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2F6FE1C8"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6505CC">
        <w:rPr>
          <w:rFonts w:ascii="Times New Roman" w:eastAsia="Times New Roman" w:hAnsi="Times New Roman" w:cs="Times New Roman"/>
          <w:b/>
          <w:sz w:val="24"/>
          <w:szCs w:val="24"/>
        </w:rPr>
        <w:t>EL CORRAL</w:t>
      </w:r>
      <w:r w:rsidR="000224ED">
        <w:rPr>
          <w:rFonts w:ascii="Times New Roman" w:eastAsia="Times New Roman" w:hAnsi="Times New Roman" w:cs="Times New Roman"/>
          <w:b/>
          <w:sz w:val="24"/>
          <w:szCs w:val="24"/>
        </w:rPr>
        <w:t xml:space="preserve">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44059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2C128465" w14:textId="77777777" w:rsidR="00C419EC" w:rsidRDefault="00C419EC" w:rsidP="006D63C5">
      <w:pPr>
        <w:rPr>
          <w:rFonts w:ascii="Times New Roman" w:eastAsia="Times New Roman" w:hAnsi="Times New Roman" w:cs="Times New Roman"/>
          <w:b/>
          <w:sz w:val="24"/>
          <w:szCs w:val="24"/>
        </w:rPr>
      </w:pPr>
    </w:p>
    <w:p w14:paraId="5A6C59F1" w14:textId="77777777" w:rsidR="00C419EC" w:rsidRDefault="00C419EC" w:rsidP="006D63C5">
      <w:pPr>
        <w:rPr>
          <w:rFonts w:ascii="Times New Roman" w:eastAsia="Times New Roman" w:hAnsi="Times New Roman" w:cs="Times New Roman"/>
          <w:b/>
          <w:sz w:val="24"/>
          <w:szCs w:val="24"/>
        </w:rPr>
      </w:pPr>
    </w:p>
    <w:p w14:paraId="7EAA38DB" w14:textId="77777777" w:rsidR="0015550A" w:rsidRDefault="0015550A">
      <w:pPr>
        <w:jc w:val="center"/>
        <w:rPr>
          <w:rFonts w:ascii="Times New Roman" w:eastAsia="Times New Roman" w:hAnsi="Times New Roman" w:cs="Times New Roman"/>
          <w:b/>
          <w:sz w:val="24"/>
          <w:szCs w:val="24"/>
        </w:rPr>
      </w:pPr>
    </w:p>
    <w:p w14:paraId="19950E6D" w14:textId="77777777" w:rsidR="00355676" w:rsidRDefault="00355676">
      <w:pPr>
        <w:jc w:val="center"/>
        <w:rPr>
          <w:rFonts w:ascii="Times New Roman" w:eastAsia="Times New Roman" w:hAnsi="Times New Roman" w:cs="Times New Roman"/>
          <w:b/>
          <w:sz w:val="24"/>
          <w:szCs w:val="24"/>
        </w:rPr>
      </w:pPr>
    </w:p>
    <w:p w14:paraId="4C364F30" w14:textId="12249457"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4510EC">
        <w:rPr>
          <w:rFonts w:ascii="Times New Roman" w:eastAsia="Times New Roman" w:hAnsi="Times New Roman" w:cs="Times New Roman"/>
          <w:b/>
          <w:sz w:val="24"/>
          <w:szCs w:val="24"/>
        </w:rPr>
        <w:t>Juvenal Montero</w:t>
      </w:r>
    </w:p>
    <w:p w14:paraId="1DEED10F" w14:textId="77777777" w:rsidR="001A1065" w:rsidRDefault="0044059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4302AE86" w:rsidR="00C419EC" w:rsidRDefault="0044059A"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4E76AB">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6160BB8E" w14:textId="6ACB70C8" w:rsidR="00BF46C0"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6053163" w:history="1">
            <w:r w:rsidR="00BF46C0" w:rsidRPr="0065786D">
              <w:rPr>
                <w:rStyle w:val="Hipervnculo"/>
                <w:rFonts w:ascii="Times New Roman" w:hAnsi="Times New Roman" w:cs="Times New Roman"/>
                <w:noProof/>
              </w:rPr>
              <w:t>GLOSARIO</w:t>
            </w:r>
            <w:r w:rsidR="00BF46C0">
              <w:rPr>
                <w:noProof/>
                <w:webHidden/>
              </w:rPr>
              <w:tab/>
            </w:r>
            <w:r w:rsidR="00BF46C0">
              <w:rPr>
                <w:noProof/>
                <w:webHidden/>
              </w:rPr>
              <w:fldChar w:fldCharType="begin"/>
            </w:r>
            <w:r w:rsidR="00BF46C0">
              <w:rPr>
                <w:noProof/>
                <w:webHidden/>
              </w:rPr>
              <w:instrText xml:space="preserve"> PAGEREF _Toc156053163 \h </w:instrText>
            </w:r>
            <w:r w:rsidR="00BF46C0">
              <w:rPr>
                <w:noProof/>
                <w:webHidden/>
              </w:rPr>
            </w:r>
            <w:r w:rsidR="00BF46C0">
              <w:rPr>
                <w:noProof/>
                <w:webHidden/>
              </w:rPr>
              <w:fldChar w:fldCharType="separate"/>
            </w:r>
            <w:r w:rsidR="00BF46C0">
              <w:rPr>
                <w:noProof/>
                <w:webHidden/>
              </w:rPr>
              <w:t>3</w:t>
            </w:r>
            <w:r w:rsidR="00BF46C0">
              <w:rPr>
                <w:noProof/>
                <w:webHidden/>
              </w:rPr>
              <w:fldChar w:fldCharType="end"/>
            </w:r>
          </w:hyperlink>
        </w:p>
        <w:p w14:paraId="570822C8" w14:textId="67164FEF" w:rsidR="00BF46C0"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164" w:history="1">
            <w:r w:rsidR="00BF46C0" w:rsidRPr="0065786D">
              <w:rPr>
                <w:rStyle w:val="Hipervnculo"/>
                <w:rFonts w:ascii="Times New Roman" w:hAnsi="Times New Roman" w:cs="Times New Roman"/>
                <w:noProof/>
              </w:rPr>
              <w:t>INTRODUCCIÓN</w:t>
            </w:r>
            <w:r w:rsidR="00BF46C0">
              <w:rPr>
                <w:noProof/>
                <w:webHidden/>
              </w:rPr>
              <w:tab/>
            </w:r>
            <w:r w:rsidR="00BF46C0">
              <w:rPr>
                <w:noProof/>
                <w:webHidden/>
              </w:rPr>
              <w:fldChar w:fldCharType="begin"/>
            </w:r>
            <w:r w:rsidR="00BF46C0">
              <w:rPr>
                <w:noProof/>
                <w:webHidden/>
              </w:rPr>
              <w:instrText xml:space="preserve"> PAGEREF _Toc156053164 \h </w:instrText>
            </w:r>
            <w:r w:rsidR="00BF46C0">
              <w:rPr>
                <w:noProof/>
                <w:webHidden/>
              </w:rPr>
            </w:r>
            <w:r w:rsidR="00BF46C0">
              <w:rPr>
                <w:noProof/>
                <w:webHidden/>
              </w:rPr>
              <w:fldChar w:fldCharType="separate"/>
            </w:r>
            <w:r w:rsidR="00BF46C0">
              <w:rPr>
                <w:noProof/>
                <w:webHidden/>
              </w:rPr>
              <w:t>5</w:t>
            </w:r>
            <w:r w:rsidR="00BF46C0">
              <w:rPr>
                <w:noProof/>
                <w:webHidden/>
              </w:rPr>
              <w:fldChar w:fldCharType="end"/>
            </w:r>
          </w:hyperlink>
        </w:p>
        <w:p w14:paraId="6E2B3795" w14:textId="00A5E3BE" w:rsidR="00BF46C0"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165" w:history="1">
            <w:r w:rsidR="00BF46C0" w:rsidRPr="0065786D">
              <w:rPr>
                <w:rStyle w:val="Hipervnculo"/>
                <w:rFonts w:ascii="Times New Roman" w:hAnsi="Times New Roman" w:cs="Times New Roman"/>
                <w:noProof/>
              </w:rPr>
              <w:t>METODOLOGÍA.</w:t>
            </w:r>
            <w:r w:rsidR="00BF46C0">
              <w:rPr>
                <w:noProof/>
                <w:webHidden/>
              </w:rPr>
              <w:tab/>
            </w:r>
            <w:r w:rsidR="00BF46C0">
              <w:rPr>
                <w:noProof/>
                <w:webHidden/>
              </w:rPr>
              <w:fldChar w:fldCharType="begin"/>
            </w:r>
            <w:r w:rsidR="00BF46C0">
              <w:rPr>
                <w:noProof/>
                <w:webHidden/>
              </w:rPr>
              <w:instrText xml:space="preserve"> PAGEREF _Toc156053165 \h </w:instrText>
            </w:r>
            <w:r w:rsidR="00BF46C0">
              <w:rPr>
                <w:noProof/>
                <w:webHidden/>
              </w:rPr>
            </w:r>
            <w:r w:rsidR="00BF46C0">
              <w:rPr>
                <w:noProof/>
                <w:webHidden/>
              </w:rPr>
              <w:fldChar w:fldCharType="separate"/>
            </w:r>
            <w:r w:rsidR="00BF46C0">
              <w:rPr>
                <w:noProof/>
                <w:webHidden/>
              </w:rPr>
              <w:t>6</w:t>
            </w:r>
            <w:r w:rsidR="00BF46C0">
              <w:rPr>
                <w:noProof/>
                <w:webHidden/>
              </w:rPr>
              <w:fldChar w:fldCharType="end"/>
            </w:r>
          </w:hyperlink>
        </w:p>
        <w:p w14:paraId="0B0042AC" w14:textId="761276D0" w:rsidR="00BF46C0"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166" w:history="1">
            <w:r w:rsidR="00BF46C0" w:rsidRPr="0065786D">
              <w:rPr>
                <w:rStyle w:val="Hipervnculo"/>
                <w:rFonts w:ascii="Times New Roman" w:hAnsi="Times New Roman" w:cs="Times New Roman"/>
                <w:noProof/>
              </w:rPr>
              <w:t>RESULTADOS</w:t>
            </w:r>
            <w:r w:rsidR="00BF46C0">
              <w:rPr>
                <w:noProof/>
                <w:webHidden/>
              </w:rPr>
              <w:tab/>
            </w:r>
            <w:r w:rsidR="00BF46C0">
              <w:rPr>
                <w:noProof/>
                <w:webHidden/>
              </w:rPr>
              <w:fldChar w:fldCharType="begin"/>
            </w:r>
            <w:r w:rsidR="00BF46C0">
              <w:rPr>
                <w:noProof/>
                <w:webHidden/>
              </w:rPr>
              <w:instrText xml:space="preserve"> PAGEREF _Toc156053166 \h </w:instrText>
            </w:r>
            <w:r w:rsidR="00BF46C0">
              <w:rPr>
                <w:noProof/>
                <w:webHidden/>
              </w:rPr>
            </w:r>
            <w:r w:rsidR="00BF46C0">
              <w:rPr>
                <w:noProof/>
                <w:webHidden/>
              </w:rPr>
              <w:fldChar w:fldCharType="separate"/>
            </w:r>
            <w:r w:rsidR="00BF46C0">
              <w:rPr>
                <w:noProof/>
                <w:webHidden/>
              </w:rPr>
              <w:t>7</w:t>
            </w:r>
            <w:r w:rsidR="00BF46C0">
              <w:rPr>
                <w:noProof/>
                <w:webHidden/>
              </w:rPr>
              <w:fldChar w:fldCharType="end"/>
            </w:r>
          </w:hyperlink>
        </w:p>
        <w:p w14:paraId="240A778F" w14:textId="66DEBFFB" w:rsidR="00BF46C0"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167" w:history="1">
            <w:r w:rsidR="00BF46C0" w:rsidRPr="0065786D">
              <w:rPr>
                <w:rStyle w:val="Hipervnculo"/>
                <w:rFonts w:ascii="Times New Roman" w:hAnsi="Times New Roman" w:cs="Times New Roman"/>
                <w:noProof/>
              </w:rPr>
              <w:t>CONCLUSIÓN</w:t>
            </w:r>
            <w:r w:rsidR="00BF46C0">
              <w:rPr>
                <w:noProof/>
                <w:webHidden/>
              </w:rPr>
              <w:tab/>
            </w:r>
            <w:r w:rsidR="00BF46C0">
              <w:rPr>
                <w:noProof/>
                <w:webHidden/>
              </w:rPr>
              <w:fldChar w:fldCharType="begin"/>
            </w:r>
            <w:r w:rsidR="00BF46C0">
              <w:rPr>
                <w:noProof/>
                <w:webHidden/>
              </w:rPr>
              <w:instrText xml:space="preserve"> PAGEREF _Toc156053167 \h </w:instrText>
            </w:r>
            <w:r w:rsidR="00BF46C0">
              <w:rPr>
                <w:noProof/>
                <w:webHidden/>
              </w:rPr>
            </w:r>
            <w:r w:rsidR="00BF46C0">
              <w:rPr>
                <w:noProof/>
                <w:webHidden/>
              </w:rPr>
              <w:fldChar w:fldCharType="separate"/>
            </w:r>
            <w:r w:rsidR="00BF46C0">
              <w:rPr>
                <w:noProof/>
                <w:webHidden/>
              </w:rPr>
              <w:t>12</w:t>
            </w:r>
            <w:r w:rsidR="00BF46C0">
              <w:rPr>
                <w:noProof/>
                <w:webHidden/>
              </w:rPr>
              <w:fldChar w:fldCharType="end"/>
            </w:r>
          </w:hyperlink>
        </w:p>
        <w:p w14:paraId="40996FD5" w14:textId="20E11248" w:rsidR="00BF46C0"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6053168" w:history="1">
            <w:r w:rsidR="00BF46C0" w:rsidRPr="0065786D">
              <w:rPr>
                <w:rStyle w:val="Hipervnculo"/>
                <w:rFonts w:ascii="Times New Roman" w:hAnsi="Times New Roman" w:cs="Times New Roman"/>
                <w:noProof/>
              </w:rPr>
              <w:t>REFERENCIAS BIBLIOGRÁFICAS</w:t>
            </w:r>
            <w:r w:rsidR="00BF46C0">
              <w:rPr>
                <w:noProof/>
                <w:webHidden/>
              </w:rPr>
              <w:tab/>
            </w:r>
            <w:r w:rsidR="00BF46C0">
              <w:rPr>
                <w:noProof/>
                <w:webHidden/>
              </w:rPr>
              <w:fldChar w:fldCharType="begin"/>
            </w:r>
            <w:r w:rsidR="00BF46C0">
              <w:rPr>
                <w:noProof/>
                <w:webHidden/>
              </w:rPr>
              <w:instrText xml:space="preserve"> PAGEREF _Toc156053168 \h </w:instrText>
            </w:r>
            <w:r w:rsidR="00BF46C0">
              <w:rPr>
                <w:noProof/>
                <w:webHidden/>
              </w:rPr>
            </w:r>
            <w:r w:rsidR="00BF46C0">
              <w:rPr>
                <w:noProof/>
                <w:webHidden/>
              </w:rPr>
              <w:fldChar w:fldCharType="separate"/>
            </w:r>
            <w:r w:rsidR="00BF46C0">
              <w:rPr>
                <w:noProof/>
                <w:webHidden/>
              </w:rPr>
              <w:t>13</w:t>
            </w:r>
            <w:r w:rsidR="00BF46C0">
              <w:rPr>
                <w:noProof/>
                <w:webHidden/>
              </w:rPr>
              <w:fldChar w:fldCharType="end"/>
            </w:r>
          </w:hyperlink>
        </w:p>
        <w:p w14:paraId="08E1F3A8" w14:textId="596411C6"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6053163"/>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44059A" w:rsidP="00B17E82">
      <w:pPr>
        <w:pStyle w:val="Ttulo1"/>
        <w:rPr>
          <w:rFonts w:ascii="Times New Roman" w:hAnsi="Times New Roman" w:cs="Times New Roman"/>
          <w:sz w:val="24"/>
          <w:szCs w:val="24"/>
        </w:rPr>
      </w:pPr>
      <w:bookmarkStart w:id="1" w:name="_Toc156053164"/>
      <w:r w:rsidRPr="00B17E82">
        <w:rPr>
          <w:rFonts w:ascii="Times New Roman" w:hAnsi="Times New Roman" w:cs="Times New Roman"/>
          <w:sz w:val="24"/>
          <w:szCs w:val="24"/>
        </w:rPr>
        <w:lastRenderedPageBreak/>
        <w:t>INTRODUCCIÓN</w:t>
      </w:r>
      <w:bookmarkEnd w:id="1"/>
    </w:p>
    <w:p w14:paraId="1DEED115" w14:textId="77777777" w:rsidR="001A1065" w:rsidRPr="0021753F" w:rsidRDefault="0044059A"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44059A">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(Colombiano,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44059A">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44059A"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6053165"/>
      <w:r w:rsidRPr="00B17E82">
        <w:rPr>
          <w:rFonts w:ascii="Times New Roman" w:hAnsi="Times New Roman" w:cs="Times New Roman"/>
          <w:sz w:val="24"/>
          <w:szCs w:val="24"/>
        </w:rPr>
        <w:lastRenderedPageBreak/>
        <w:t>METODOLOGÍA.</w:t>
      </w:r>
      <w:bookmarkEnd w:id="2"/>
    </w:p>
    <w:p w14:paraId="0DB6269A" w14:textId="3562FA37" w:rsidR="00A34A94" w:rsidRDefault="0044059A"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6053166"/>
      <w:r w:rsidRPr="005419A1">
        <w:rPr>
          <w:rFonts w:ascii="Times New Roman" w:hAnsi="Times New Roman" w:cs="Times New Roman"/>
          <w:sz w:val="24"/>
          <w:szCs w:val="24"/>
        </w:rPr>
        <w:lastRenderedPageBreak/>
        <w:t>RESULTADOS</w:t>
      </w:r>
      <w:bookmarkEnd w:id="3"/>
    </w:p>
    <w:p w14:paraId="704E88DC" w14:textId="21A27FC4" w:rsidR="0005720E" w:rsidRPr="004B5D54" w:rsidRDefault="004B5D54" w:rsidP="0060680B">
      <w:pPr>
        <w:ind w:firstLine="720"/>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La </w:t>
      </w:r>
      <w:r w:rsidR="0005720E" w:rsidRPr="0005720E">
        <w:rPr>
          <w:rFonts w:ascii="Times New Roman" w:eastAsia="Times New Roman" w:hAnsi="Times New Roman" w:cs="Times New Roman"/>
          <w:sz w:val="24"/>
          <w:szCs w:val="24"/>
        </w:rPr>
        <w:t>finca El Corral está situada en las proximidades de la vereda San Andrés, en el municipio de Dolores, Tolima, a una altitud de aproximadamente 1260 metros sobre el nivel del mar. Sus coordenadas geográficas son N 3° 37' 24" W 74° 49' 18". Este terreno exhibe un relieve distintivo marcado por una zona montañosa con una leve inclinación, y se destina exclusivamente al cultivo de café.</w:t>
      </w:r>
    </w:p>
    <w:p w14:paraId="52D1FEA2" w14:textId="4B0DD383" w:rsidR="009552EA" w:rsidRDefault="009552EA" w:rsidP="009552EA">
      <w:pPr>
        <w:jc w:val="both"/>
        <w:rPr>
          <w:rFonts w:ascii="Times New Roman" w:eastAsia="Times New Roman" w:hAnsi="Times New Roman" w:cs="Times New Roman"/>
          <w:sz w:val="24"/>
          <w:szCs w:val="24"/>
        </w:rPr>
      </w:pPr>
      <w:r w:rsidRPr="009552EA">
        <w:rPr>
          <w:rFonts w:ascii="Times New Roman" w:eastAsia="Times New Roman" w:hAnsi="Times New Roman" w:cs="Times New Roman"/>
          <w:sz w:val="24"/>
          <w:szCs w:val="24"/>
        </w:rPr>
        <w:t xml:space="preserve">Es importante resaltar que, mediante la colaboración en la creación de la cartografía social y aprovechando el conocimiento especializado del productor acerca de sus suelos, hemos logrado identificar las características fundamentales de la finca El Corral. En líneas generales, este suelo se distingue por su acidez, que se manifiesta a través de la presencia de helechos. </w:t>
      </w:r>
      <w:r w:rsidR="006E62A9">
        <w:rPr>
          <w:rFonts w:ascii="Times New Roman" w:eastAsia="Times New Roman" w:hAnsi="Times New Roman" w:cs="Times New Roman"/>
          <w:sz w:val="24"/>
          <w:szCs w:val="24"/>
        </w:rPr>
        <w:t xml:space="preserve">Así </w:t>
      </w:r>
      <w:r w:rsidRPr="009552EA">
        <w:rPr>
          <w:rFonts w:ascii="Times New Roman" w:eastAsia="Times New Roman" w:hAnsi="Times New Roman" w:cs="Times New Roman"/>
          <w:sz w:val="24"/>
          <w:szCs w:val="24"/>
        </w:rPr>
        <w:t xml:space="preserve">mismo, se caracteriza por tener pedregosidad superficial </w:t>
      </w:r>
      <w:r w:rsidR="004C6784">
        <w:rPr>
          <w:rFonts w:ascii="Times New Roman" w:eastAsia="Times New Roman" w:hAnsi="Times New Roman" w:cs="Times New Roman"/>
          <w:sz w:val="24"/>
          <w:szCs w:val="24"/>
        </w:rPr>
        <w:t xml:space="preserve">en la parte baja </w:t>
      </w:r>
      <w:r w:rsidRPr="009552EA">
        <w:rPr>
          <w:rFonts w:ascii="Times New Roman" w:eastAsia="Times New Roman" w:hAnsi="Times New Roman" w:cs="Times New Roman"/>
          <w:sz w:val="24"/>
          <w:szCs w:val="24"/>
        </w:rPr>
        <w:t>y pendientes suaves. Durante la temporada seca, se observan grietas en la superficie del suelo formadas por arcillas expandibles, especialmente en la parte baja de la finca</w:t>
      </w:r>
    </w:p>
    <w:p w14:paraId="5DDFA23A" w14:textId="51EB62C5" w:rsidR="004E2D1D" w:rsidRDefault="004B5D54" w:rsidP="00074A3B">
      <w:pPr>
        <w:jc w:val="both"/>
        <w:rPr>
          <w:rFonts w:ascii="Times New Roman" w:eastAsia="Times New Roman" w:hAnsi="Times New Roman" w:cs="Times New Roman"/>
          <w:sz w:val="24"/>
          <w:szCs w:val="24"/>
        </w:rPr>
      </w:pPr>
      <w:r w:rsidRPr="004B5D54">
        <w:rPr>
          <w:rFonts w:ascii="Times New Roman" w:eastAsia="Times New Roman" w:hAnsi="Times New Roman" w:cs="Times New Roman"/>
          <w:sz w:val="24"/>
          <w:szCs w:val="24"/>
        </w:rPr>
        <w:t xml:space="preserve">En el marco de este contexto, el productor decidió realizar </w:t>
      </w:r>
      <w:r w:rsidR="00E26E49">
        <w:rPr>
          <w:rFonts w:ascii="Times New Roman" w:eastAsia="Times New Roman" w:hAnsi="Times New Roman" w:cs="Times New Roman"/>
          <w:sz w:val="24"/>
          <w:szCs w:val="24"/>
        </w:rPr>
        <w:t>el</w:t>
      </w:r>
      <w:r w:rsidRPr="004B5D54">
        <w:rPr>
          <w:rFonts w:ascii="Times New Roman" w:eastAsia="Times New Roman" w:hAnsi="Times New Roman" w:cs="Times New Roman"/>
          <w:sz w:val="24"/>
          <w:szCs w:val="24"/>
        </w:rPr>
        <w:t xml:space="preserve"> estudio de suelos en </w:t>
      </w:r>
      <w:r w:rsidR="000A5B9D">
        <w:rPr>
          <w:rFonts w:ascii="Times New Roman" w:eastAsia="Times New Roman" w:hAnsi="Times New Roman" w:cs="Times New Roman"/>
          <w:sz w:val="24"/>
          <w:szCs w:val="24"/>
        </w:rPr>
        <w:t>tres</w:t>
      </w:r>
      <w:r w:rsidRPr="004B5D54">
        <w:rPr>
          <w:rFonts w:ascii="Times New Roman" w:eastAsia="Times New Roman" w:hAnsi="Times New Roman" w:cs="Times New Roman"/>
          <w:sz w:val="24"/>
          <w:szCs w:val="24"/>
        </w:rPr>
        <w:t xml:space="preserve"> </w:t>
      </w:r>
      <w:r w:rsidR="000A5B9D">
        <w:rPr>
          <w:rFonts w:ascii="Times New Roman" w:eastAsia="Times New Roman" w:hAnsi="Times New Roman" w:cs="Times New Roman"/>
          <w:sz w:val="24"/>
          <w:szCs w:val="24"/>
        </w:rPr>
        <w:t xml:space="preserve">pequeñas parcelas </w:t>
      </w:r>
      <w:r w:rsidRPr="004B5D54">
        <w:rPr>
          <w:rFonts w:ascii="Times New Roman" w:eastAsia="Times New Roman" w:hAnsi="Times New Roman" w:cs="Times New Roman"/>
          <w:sz w:val="24"/>
          <w:szCs w:val="24"/>
        </w:rPr>
        <w:t>específic</w:t>
      </w:r>
      <w:r w:rsidR="00D806B3">
        <w:rPr>
          <w:rFonts w:ascii="Times New Roman" w:eastAsia="Times New Roman" w:hAnsi="Times New Roman" w:cs="Times New Roman"/>
          <w:sz w:val="24"/>
          <w:szCs w:val="24"/>
        </w:rPr>
        <w:t>a</w:t>
      </w:r>
      <w:r w:rsidRPr="004B5D54">
        <w:rPr>
          <w:rFonts w:ascii="Times New Roman" w:eastAsia="Times New Roman" w:hAnsi="Times New Roman" w:cs="Times New Roman"/>
          <w:sz w:val="24"/>
          <w:szCs w:val="24"/>
        </w:rPr>
        <w:t>s destinad</w:t>
      </w:r>
      <w:r w:rsidR="00D806B3">
        <w:rPr>
          <w:rFonts w:ascii="Times New Roman" w:eastAsia="Times New Roman" w:hAnsi="Times New Roman" w:cs="Times New Roman"/>
          <w:sz w:val="24"/>
          <w:szCs w:val="24"/>
        </w:rPr>
        <w:t>a</w:t>
      </w:r>
      <w:r w:rsidRPr="004B5D54">
        <w:rPr>
          <w:rFonts w:ascii="Times New Roman" w:eastAsia="Times New Roman" w:hAnsi="Times New Roman" w:cs="Times New Roman"/>
          <w:sz w:val="24"/>
          <w:szCs w:val="24"/>
        </w:rPr>
        <w:t>s al cultivo de café. Est</w:t>
      </w:r>
      <w:r w:rsidR="00D806B3">
        <w:rPr>
          <w:rFonts w:ascii="Times New Roman" w:eastAsia="Times New Roman" w:hAnsi="Times New Roman" w:cs="Times New Roman"/>
          <w:sz w:val="24"/>
          <w:szCs w:val="24"/>
        </w:rPr>
        <w:t>a</w:t>
      </w:r>
      <w:r w:rsidRPr="004B5D54">
        <w:rPr>
          <w:rFonts w:ascii="Times New Roman" w:eastAsia="Times New Roman" w:hAnsi="Times New Roman" w:cs="Times New Roman"/>
          <w:sz w:val="24"/>
          <w:szCs w:val="24"/>
        </w:rPr>
        <w:t xml:space="preserve">s </w:t>
      </w:r>
      <w:r w:rsidR="00D806B3">
        <w:rPr>
          <w:rFonts w:ascii="Times New Roman" w:eastAsia="Times New Roman" w:hAnsi="Times New Roman" w:cs="Times New Roman"/>
          <w:sz w:val="24"/>
          <w:szCs w:val="24"/>
        </w:rPr>
        <w:t>parcelas</w:t>
      </w:r>
      <w:r w:rsidRPr="004B5D54">
        <w:rPr>
          <w:rFonts w:ascii="Times New Roman" w:eastAsia="Times New Roman" w:hAnsi="Times New Roman" w:cs="Times New Roman"/>
          <w:sz w:val="24"/>
          <w:szCs w:val="24"/>
        </w:rPr>
        <w:t xml:space="preserve"> </w:t>
      </w:r>
      <w:r w:rsidR="00AC5037">
        <w:rPr>
          <w:rFonts w:ascii="Times New Roman" w:eastAsia="Times New Roman" w:hAnsi="Times New Roman" w:cs="Times New Roman"/>
          <w:sz w:val="24"/>
          <w:szCs w:val="24"/>
        </w:rPr>
        <w:t xml:space="preserve">en su totalidad </w:t>
      </w:r>
      <w:r w:rsidRPr="004B5D54">
        <w:rPr>
          <w:rFonts w:ascii="Times New Roman" w:eastAsia="Times New Roman" w:hAnsi="Times New Roman" w:cs="Times New Roman"/>
          <w:sz w:val="24"/>
          <w:szCs w:val="24"/>
        </w:rPr>
        <w:t xml:space="preserve">tienen </w:t>
      </w:r>
      <w:r w:rsidR="00AF0837">
        <w:rPr>
          <w:rFonts w:ascii="Times New Roman" w:eastAsia="Times New Roman" w:hAnsi="Times New Roman" w:cs="Times New Roman"/>
          <w:sz w:val="24"/>
          <w:szCs w:val="24"/>
        </w:rPr>
        <w:t xml:space="preserve">una </w:t>
      </w:r>
      <w:r w:rsidRPr="004B5D54">
        <w:rPr>
          <w:rFonts w:ascii="Times New Roman" w:eastAsia="Times New Roman" w:hAnsi="Times New Roman" w:cs="Times New Roman"/>
          <w:sz w:val="24"/>
          <w:szCs w:val="24"/>
        </w:rPr>
        <w:t>dimensi</w:t>
      </w:r>
      <w:r w:rsidR="00AF0837">
        <w:rPr>
          <w:rFonts w:ascii="Times New Roman" w:eastAsia="Times New Roman" w:hAnsi="Times New Roman" w:cs="Times New Roman"/>
          <w:sz w:val="24"/>
          <w:szCs w:val="24"/>
        </w:rPr>
        <w:t>ó</w:t>
      </w:r>
      <w:r w:rsidRPr="004B5D54">
        <w:rPr>
          <w:rFonts w:ascii="Times New Roman" w:eastAsia="Times New Roman" w:hAnsi="Times New Roman" w:cs="Times New Roman"/>
          <w:sz w:val="24"/>
          <w:szCs w:val="24"/>
        </w:rPr>
        <w:t xml:space="preserve">n de aproximadamente </w:t>
      </w:r>
      <w:r w:rsidR="00AF0837">
        <w:rPr>
          <w:rFonts w:ascii="Times New Roman" w:eastAsia="Times New Roman" w:hAnsi="Times New Roman" w:cs="Times New Roman"/>
          <w:sz w:val="24"/>
          <w:szCs w:val="24"/>
        </w:rPr>
        <w:t>3</w:t>
      </w:r>
      <w:r w:rsidRPr="004B5D54">
        <w:rPr>
          <w:rFonts w:ascii="Times New Roman" w:eastAsia="Times New Roman" w:hAnsi="Times New Roman" w:cs="Times New Roman"/>
          <w:sz w:val="24"/>
          <w:szCs w:val="24"/>
        </w:rPr>
        <w:t>,6 hectáreas</w:t>
      </w:r>
      <w:r w:rsidR="00B67CB0">
        <w:rPr>
          <w:rFonts w:ascii="Times New Roman" w:eastAsia="Times New Roman" w:hAnsi="Times New Roman" w:cs="Times New Roman"/>
          <w:sz w:val="24"/>
          <w:szCs w:val="24"/>
        </w:rPr>
        <w:t>. En la</w:t>
      </w:r>
      <w:r w:rsidRPr="004B5D54">
        <w:rPr>
          <w:rFonts w:ascii="Times New Roman" w:eastAsia="Times New Roman" w:hAnsi="Times New Roman" w:cs="Times New Roman"/>
          <w:sz w:val="24"/>
          <w:szCs w:val="24"/>
        </w:rPr>
        <w:t xml:space="preserve"> Figura </w:t>
      </w:r>
      <w:r w:rsidR="00B56DA8">
        <w:rPr>
          <w:rFonts w:ascii="Times New Roman" w:eastAsia="Times New Roman" w:hAnsi="Times New Roman" w:cs="Times New Roman"/>
          <w:sz w:val="24"/>
          <w:szCs w:val="24"/>
        </w:rPr>
        <w:t>2</w:t>
      </w:r>
      <w:r w:rsidR="00E1377E">
        <w:rPr>
          <w:rFonts w:ascii="Times New Roman" w:eastAsia="Times New Roman" w:hAnsi="Times New Roman" w:cs="Times New Roman"/>
          <w:sz w:val="24"/>
          <w:szCs w:val="24"/>
        </w:rPr>
        <w:t xml:space="preserve"> se ilustra </w:t>
      </w:r>
      <w:r w:rsidR="009F0D95">
        <w:rPr>
          <w:rFonts w:ascii="Times New Roman" w:eastAsia="Times New Roman" w:hAnsi="Times New Roman" w:cs="Times New Roman"/>
          <w:sz w:val="24"/>
          <w:szCs w:val="24"/>
        </w:rPr>
        <w:t>el</w:t>
      </w:r>
      <w:r w:rsidR="00CC4051">
        <w:rPr>
          <w:rFonts w:ascii="Times New Roman" w:eastAsia="Times New Roman" w:hAnsi="Times New Roman" w:cs="Times New Roman"/>
          <w:sz w:val="24"/>
          <w:szCs w:val="24"/>
        </w:rPr>
        <w:t xml:space="preserve"> recorrido desde el casco urbano </w:t>
      </w:r>
      <w:r w:rsidR="005E1AED">
        <w:rPr>
          <w:rFonts w:ascii="Times New Roman" w:eastAsia="Times New Roman" w:hAnsi="Times New Roman" w:cs="Times New Roman"/>
          <w:sz w:val="24"/>
          <w:szCs w:val="24"/>
        </w:rPr>
        <w:t>de la Vereda San Andrés hasta llegar a la finca El</w:t>
      </w:r>
      <w:r w:rsidR="00AF0837">
        <w:rPr>
          <w:rFonts w:ascii="Times New Roman" w:eastAsia="Times New Roman" w:hAnsi="Times New Roman" w:cs="Times New Roman"/>
          <w:sz w:val="24"/>
          <w:szCs w:val="24"/>
        </w:rPr>
        <w:t xml:space="preserve"> Corral</w:t>
      </w:r>
      <w:r w:rsidRPr="004B5D54">
        <w:rPr>
          <w:rFonts w:ascii="Times New Roman" w:eastAsia="Times New Roman" w:hAnsi="Times New Roman" w:cs="Times New Roman"/>
          <w:sz w:val="24"/>
          <w:szCs w:val="24"/>
        </w:rPr>
        <w:t>.</w:t>
      </w:r>
    </w:p>
    <w:p w14:paraId="02D97319" w14:textId="72FDA7E4" w:rsidR="00A94791" w:rsidRPr="003A3A24" w:rsidRDefault="00A94791"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1EC673" wp14:editId="7C3248EB">
            <wp:extent cx="4305600" cy="2304797"/>
            <wp:effectExtent l="0" t="0" r="0" b="635"/>
            <wp:docPr id="10663789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78946" name="Imagen 10663789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17B8F995" w14:textId="4EDC4AD8" w:rsidR="0006617A" w:rsidRDefault="0051240A" w:rsidP="00AA2C1D">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0"/>
          <w:szCs w:val="20"/>
        </w:rPr>
        <w:t xml:space="preserve">Figura </w:t>
      </w:r>
      <w:r w:rsidR="00B56DA8">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la </w:t>
      </w:r>
      <w:r>
        <w:rPr>
          <w:rFonts w:ascii="Times New Roman" w:eastAsia="Times New Roman" w:hAnsi="Times New Roman" w:cs="Times New Roman"/>
          <w:sz w:val="20"/>
          <w:szCs w:val="20"/>
        </w:rPr>
        <w:t xml:space="preserve">finca </w:t>
      </w:r>
      <w:r w:rsidR="00AA2C1D">
        <w:rPr>
          <w:rFonts w:ascii="Times New Roman" w:eastAsia="Times New Roman" w:hAnsi="Times New Roman" w:cs="Times New Roman"/>
          <w:sz w:val="20"/>
          <w:szCs w:val="20"/>
        </w:rPr>
        <w:t>El Corral</w:t>
      </w:r>
      <w:r>
        <w:rPr>
          <w:rFonts w:ascii="Times New Roman" w:eastAsia="Times New Roman" w:hAnsi="Times New Roman" w:cs="Times New Roman"/>
          <w:sz w:val="20"/>
          <w:szCs w:val="20"/>
        </w:rPr>
        <w:t xml:space="preserve"> con coordenadas </w:t>
      </w:r>
      <w:r w:rsidR="00AA2C1D" w:rsidRPr="00AA2C1D">
        <w:rPr>
          <w:rFonts w:ascii="Times New Roman" w:eastAsia="Times New Roman" w:hAnsi="Times New Roman" w:cs="Times New Roman"/>
          <w:sz w:val="20"/>
          <w:szCs w:val="20"/>
        </w:rPr>
        <w:t>N 3° 37' 24" W 74° 49' 18"</w:t>
      </w:r>
    </w:p>
    <w:p w14:paraId="1FB772B6" w14:textId="01ECD1D3" w:rsidR="00CC0945" w:rsidRDefault="00CC0945" w:rsidP="001031AD">
      <w:pPr>
        <w:jc w:val="both"/>
        <w:rPr>
          <w:rFonts w:ascii="Times New Roman" w:eastAsia="Times New Roman" w:hAnsi="Times New Roman" w:cs="Times New Roman"/>
          <w:sz w:val="24"/>
          <w:szCs w:val="24"/>
        </w:rPr>
      </w:pPr>
      <w:r w:rsidRPr="00CC0945">
        <w:rPr>
          <w:rFonts w:ascii="Times New Roman" w:eastAsia="Times New Roman" w:hAnsi="Times New Roman" w:cs="Times New Roman"/>
          <w:sz w:val="24"/>
          <w:szCs w:val="24"/>
        </w:rPr>
        <w:t xml:space="preserve">Durante la elaboración del croquis de la finca El Corral (ver figura </w:t>
      </w:r>
      <w:r w:rsidR="000F4AC1">
        <w:rPr>
          <w:rFonts w:ascii="Times New Roman" w:eastAsia="Times New Roman" w:hAnsi="Times New Roman" w:cs="Times New Roman"/>
          <w:sz w:val="24"/>
          <w:szCs w:val="24"/>
        </w:rPr>
        <w:t>3</w:t>
      </w:r>
      <w:r w:rsidRPr="00CC0945">
        <w:rPr>
          <w:rFonts w:ascii="Times New Roman" w:eastAsia="Times New Roman" w:hAnsi="Times New Roman" w:cs="Times New Roman"/>
          <w:sz w:val="24"/>
          <w:szCs w:val="24"/>
        </w:rPr>
        <w:t>) dentro del marco de la cartografía social, el productor resaltó las características distintivas del suelo. Hizo especial énfasis en las tonalidades negras y amarillas del suelo, señalando la presencia de limitantes rocosas en la parte baja de la finca. Estos atributos fueron destacados por el productor debido a su vasta experiencia acumulada a lo largo de un extenso período de trabajo en los suelos de dicha finca.</w:t>
      </w:r>
    </w:p>
    <w:p w14:paraId="1843D0A7" w14:textId="2C428F24" w:rsidR="00AA41F3" w:rsidRDefault="00FD4D00"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07A27A8" wp14:editId="7E7FBEEC">
            <wp:extent cx="2686050" cy="3646170"/>
            <wp:effectExtent l="38100" t="38100" r="38100" b="30480"/>
            <wp:docPr id="7575158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15805" name="Imagen 7575158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6515" cy="3646801"/>
                    </a:xfrm>
                    <a:prstGeom prst="rect">
                      <a:avLst/>
                    </a:prstGeom>
                    <a:ln w="28575">
                      <a:solidFill>
                        <a:schemeClr val="tx1"/>
                      </a:solidFill>
                    </a:ln>
                  </pic:spPr>
                </pic:pic>
              </a:graphicData>
            </a:graphic>
          </wp:inline>
        </w:drawing>
      </w:r>
    </w:p>
    <w:p w14:paraId="338C0BA7" w14:textId="5C5455DE"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0F4AC1">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de cartografía social realizado por el productor.</w:t>
      </w:r>
    </w:p>
    <w:p w14:paraId="1DEED17D" w14:textId="2C474B47" w:rsidR="001A1065" w:rsidRDefault="007006E9" w:rsidP="0060680B">
      <w:pPr>
        <w:jc w:val="both"/>
        <w:rPr>
          <w:rFonts w:ascii="Times New Roman" w:eastAsia="Times New Roman" w:hAnsi="Times New Roman" w:cs="Times New Roman"/>
          <w:b/>
          <w:sz w:val="24"/>
          <w:szCs w:val="24"/>
        </w:rPr>
      </w:pPr>
      <w:r w:rsidRPr="00614957">
        <w:rPr>
          <w:rFonts w:ascii="Times New Roman" w:eastAsia="Times New Roman" w:hAnsi="Times New Roman" w:cs="Times New Roman"/>
          <w:sz w:val="24"/>
          <w:szCs w:val="24"/>
        </w:rPr>
        <w:t>En los lo</w:t>
      </w:r>
      <w:r w:rsidR="00784F43" w:rsidRPr="00614957">
        <w:rPr>
          <w:rFonts w:ascii="Times New Roman" w:eastAsia="Times New Roman" w:hAnsi="Times New Roman" w:cs="Times New Roman"/>
          <w:sz w:val="24"/>
          <w:szCs w:val="24"/>
        </w:rPr>
        <w:t>tes estudiados</w:t>
      </w:r>
      <w:r w:rsidR="00447703" w:rsidRPr="00614957">
        <w:rPr>
          <w:rFonts w:ascii="Times New Roman" w:eastAsia="Times New Roman" w:hAnsi="Times New Roman" w:cs="Times New Roman"/>
          <w:sz w:val="24"/>
          <w:szCs w:val="24"/>
        </w:rPr>
        <w:t xml:space="preserve"> en general </w:t>
      </w:r>
      <w:r w:rsidR="00916B7F" w:rsidRPr="00614957">
        <w:rPr>
          <w:rFonts w:ascii="Times New Roman" w:eastAsia="Times New Roman" w:hAnsi="Times New Roman" w:cs="Times New Roman"/>
          <w:sz w:val="24"/>
          <w:szCs w:val="24"/>
        </w:rPr>
        <w:t>s</w:t>
      </w:r>
      <w:r w:rsidRPr="00614957">
        <w:rPr>
          <w:rFonts w:ascii="Times New Roman" w:eastAsia="Times New Roman" w:hAnsi="Times New Roman" w:cs="Times New Roman"/>
          <w:sz w:val="24"/>
          <w:szCs w:val="24"/>
        </w:rPr>
        <w:t>e detalla</w:t>
      </w:r>
      <w:r w:rsidR="00D108D8" w:rsidRPr="00614957">
        <w:rPr>
          <w:rFonts w:ascii="Times New Roman" w:eastAsia="Times New Roman" w:hAnsi="Times New Roman" w:cs="Times New Roman"/>
          <w:sz w:val="24"/>
          <w:szCs w:val="24"/>
        </w:rPr>
        <w:t xml:space="preserve">n </w:t>
      </w:r>
      <w:r w:rsidRPr="00614957">
        <w:rPr>
          <w:rFonts w:ascii="Times New Roman" w:eastAsia="Times New Roman" w:hAnsi="Times New Roman" w:cs="Times New Roman"/>
          <w:sz w:val="24"/>
          <w:szCs w:val="24"/>
        </w:rPr>
        <w:t>perfil</w:t>
      </w:r>
      <w:r w:rsidR="00D108D8" w:rsidRPr="00614957">
        <w:rPr>
          <w:rFonts w:ascii="Times New Roman" w:eastAsia="Times New Roman" w:hAnsi="Times New Roman" w:cs="Times New Roman"/>
          <w:sz w:val="24"/>
          <w:szCs w:val="24"/>
        </w:rPr>
        <w:t>es</w:t>
      </w:r>
      <w:r w:rsidRPr="00614957">
        <w:rPr>
          <w:rFonts w:ascii="Times New Roman" w:eastAsia="Times New Roman" w:hAnsi="Times New Roman" w:cs="Times New Roman"/>
          <w:sz w:val="24"/>
          <w:szCs w:val="24"/>
        </w:rPr>
        <w:t xml:space="preserve"> con una capa o</w:t>
      </w:r>
      <w:r w:rsidR="00C34162" w:rsidRPr="00614957">
        <w:rPr>
          <w:rFonts w:ascii="Times New Roman" w:eastAsia="Times New Roman" w:hAnsi="Times New Roman" w:cs="Times New Roman"/>
          <w:sz w:val="24"/>
          <w:szCs w:val="24"/>
        </w:rPr>
        <w:t>scura</w:t>
      </w:r>
      <w:r w:rsidRPr="00614957">
        <w:rPr>
          <w:rFonts w:ascii="Times New Roman" w:eastAsia="Times New Roman" w:hAnsi="Times New Roman" w:cs="Times New Roman"/>
          <w:sz w:val="24"/>
          <w:szCs w:val="24"/>
        </w:rPr>
        <w:t xml:space="preserve"> e</w:t>
      </w:r>
      <w:r w:rsidR="00FA3E29" w:rsidRPr="00614957">
        <w:rPr>
          <w:rFonts w:ascii="Times New Roman" w:eastAsia="Times New Roman" w:hAnsi="Times New Roman" w:cs="Times New Roman"/>
          <w:sz w:val="24"/>
          <w:szCs w:val="24"/>
        </w:rPr>
        <w:t>ntre</w:t>
      </w:r>
      <w:r w:rsidRPr="00614957">
        <w:rPr>
          <w:rFonts w:ascii="Times New Roman" w:eastAsia="Times New Roman" w:hAnsi="Times New Roman" w:cs="Times New Roman"/>
          <w:sz w:val="24"/>
          <w:szCs w:val="24"/>
        </w:rPr>
        <w:t xml:space="preserve"> </w:t>
      </w:r>
      <w:r w:rsidR="00554CAE" w:rsidRPr="00614957">
        <w:rPr>
          <w:rFonts w:ascii="Times New Roman" w:eastAsia="Times New Roman" w:hAnsi="Times New Roman" w:cs="Times New Roman"/>
          <w:sz w:val="24"/>
          <w:szCs w:val="24"/>
        </w:rPr>
        <w:t xml:space="preserve">los </w:t>
      </w:r>
      <w:r w:rsidR="005E6C8A">
        <w:rPr>
          <w:rFonts w:ascii="Times New Roman" w:eastAsia="Times New Roman" w:hAnsi="Times New Roman" w:cs="Times New Roman"/>
          <w:sz w:val="24"/>
          <w:szCs w:val="24"/>
        </w:rPr>
        <w:t>3</w:t>
      </w:r>
      <w:r w:rsidR="00554CAE" w:rsidRPr="00614957">
        <w:rPr>
          <w:rFonts w:ascii="Times New Roman" w:eastAsia="Times New Roman" w:hAnsi="Times New Roman" w:cs="Times New Roman"/>
          <w:sz w:val="24"/>
          <w:szCs w:val="24"/>
        </w:rPr>
        <w:t xml:space="preserve">0cm </w:t>
      </w:r>
      <w:r w:rsidR="005E6C8A">
        <w:rPr>
          <w:rFonts w:ascii="Times New Roman" w:eastAsia="Times New Roman" w:hAnsi="Times New Roman" w:cs="Times New Roman"/>
          <w:sz w:val="24"/>
          <w:szCs w:val="24"/>
        </w:rPr>
        <w:t>y</w:t>
      </w:r>
      <w:r w:rsidR="00554CAE" w:rsidRPr="00614957">
        <w:rPr>
          <w:rFonts w:ascii="Times New Roman" w:eastAsia="Times New Roman" w:hAnsi="Times New Roman" w:cs="Times New Roman"/>
          <w:sz w:val="24"/>
          <w:szCs w:val="24"/>
        </w:rPr>
        <w:t xml:space="preserve"> </w:t>
      </w:r>
      <w:r w:rsidR="005E6C8A">
        <w:rPr>
          <w:rFonts w:ascii="Times New Roman" w:eastAsia="Times New Roman" w:hAnsi="Times New Roman" w:cs="Times New Roman"/>
          <w:sz w:val="24"/>
          <w:szCs w:val="24"/>
        </w:rPr>
        <w:t>8</w:t>
      </w:r>
      <w:r w:rsidR="00554CAE" w:rsidRPr="00614957">
        <w:rPr>
          <w:rFonts w:ascii="Times New Roman" w:eastAsia="Times New Roman" w:hAnsi="Times New Roman" w:cs="Times New Roman"/>
          <w:sz w:val="24"/>
          <w:szCs w:val="24"/>
        </w:rPr>
        <w:t xml:space="preserve">0 cm </w:t>
      </w:r>
      <w:r w:rsidR="00A73141" w:rsidRPr="00614957">
        <w:rPr>
          <w:rFonts w:ascii="Times New Roman" w:eastAsia="Times New Roman" w:hAnsi="Times New Roman" w:cs="Times New Roman"/>
          <w:sz w:val="24"/>
          <w:szCs w:val="24"/>
        </w:rPr>
        <w:t xml:space="preserve">que </w:t>
      </w:r>
      <w:r w:rsidR="0042792A" w:rsidRPr="00614957">
        <w:rPr>
          <w:rFonts w:ascii="Times New Roman" w:eastAsia="Times New Roman" w:hAnsi="Times New Roman" w:cs="Times New Roman"/>
          <w:sz w:val="24"/>
          <w:szCs w:val="24"/>
        </w:rPr>
        <w:t>muestra acumulación de materia orgánica</w:t>
      </w:r>
      <w:r w:rsidR="00015AEB" w:rsidRPr="00614957">
        <w:rPr>
          <w:rFonts w:ascii="Times New Roman" w:eastAsia="Times New Roman" w:hAnsi="Times New Roman" w:cs="Times New Roman"/>
          <w:sz w:val="24"/>
          <w:szCs w:val="24"/>
        </w:rPr>
        <w:t xml:space="preserve"> producto de la descomposición </w:t>
      </w:r>
      <w:r w:rsidR="003678D6" w:rsidRPr="00614957">
        <w:rPr>
          <w:rFonts w:ascii="Times New Roman" w:eastAsia="Times New Roman" w:hAnsi="Times New Roman" w:cs="Times New Roman"/>
          <w:sz w:val="24"/>
          <w:szCs w:val="24"/>
        </w:rPr>
        <w:t>de</w:t>
      </w:r>
      <w:r w:rsidR="00741A06" w:rsidRPr="00614957">
        <w:rPr>
          <w:rFonts w:ascii="Times New Roman" w:eastAsia="Times New Roman" w:hAnsi="Times New Roman" w:cs="Times New Roman"/>
          <w:sz w:val="24"/>
          <w:szCs w:val="24"/>
        </w:rPr>
        <w:t xml:space="preserve"> la</w:t>
      </w:r>
      <w:r w:rsidR="00AC450A" w:rsidRPr="00614957">
        <w:rPr>
          <w:rFonts w:ascii="Times New Roman" w:eastAsia="Times New Roman" w:hAnsi="Times New Roman" w:cs="Times New Roman"/>
          <w:sz w:val="24"/>
          <w:szCs w:val="24"/>
        </w:rPr>
        <w:t xml:space="preserve"> hojarasca </w:t>
      </w:r>
      <w:r w:rsidR="00741A06" w:rsidRPr="00614957">
        <w:rPr>
          <w:rFonts w:ascii="Times New Roman" w:eastAsia="Times New Roman" w:hAnsi="Times New Roman" w:cs="Times New Roman"/>
          <w:sz w:val="24"/>
          <w:szCs w:val="24"/>
        </w:rPr>
        <w:t>seca</w:t>
      </w:r>
      <w:r w:rsidR="0024678B" w:rsidRPr="00614957">
        <w:rPr>
          <w:rFonts w:ascii="Times New Roman" w:eastAsia="Times New Roman" w:hAnsi="Times New Roman" w:cs="Times New Roman"/>
          <w:sz w:val="24"/>
          <w:szCs w:val="24"/>
        </w:rPr>
        <w:t xml:space="preserve">, </w:t>
      </w:r>
      <w:r w:rsidRPr="00614957">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profundidad efectiva</w:t>
      </w:r>
      <w:r w:rsidR="00E26E49">
        <w:rPr>
          <w:rFonts w:ascii="Times New Roman" w:eastAsia="Times New Roman" w:hAnsi="Times New Roman" w:cs="Times New Roman"/>
          <w:sz w:val="24"/>
          <w:szCs w:val="24"/>
        </w:rPr>
        <w:t xml:space="preserve"> del suelo </w:t>
      </w:r>
      <w:r w:rsidR="00F11FB8">
        <w:rPr>
          <w:rFonts w:ascii="Times New Roman" w:eastAsia="Times New Roman" w:hAnsi="Times New Roman" w:cs="Times New Roman"/>
          <w:sz w:val="24"/>
          <w:szCs w:val="24"/>
        </w:rPr>
        <w:t>superficial</w:t>
      </w:r>
      <w:r w:rsidR="003E796A">
        <w:rPr>
          <w:rFonts w:ascii="Times New Roman" w:eastAsia="Times New Roman" w:hAnsi="Times New Roman" w:cs="Times New Roman"/>
          <w:sz w:val="24"/>
          <w:szCs w:val="24"/>
        </w:rPr>
        <w:t xml:space="preserve"> excelente para </w:t>
      </w:r>
      <w:r w:rsidR="0078247F">
        <w:rPr>
          <w:rFonts w:ascii="Times New Roman" w:eastAsia="Times New Roman" w:hAnsi="Times New Roman" w:cs="Times New Roman"/>
          <w:sz w:val="24"/>
          <w:szCs w:val="24"/>
        </w:rPr>
        <w:t>el libre recorrido de las raíces</w:t>
      </w:r>
      <w:r>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aunque en algunos puntos sea limitado </w:t>
      </w:r>
      <w:r w:rsidR="007B660E">
        <w:rPr>
          <w:rFonts w:ascii="Times New Roman" w:eastAsia="Times New Roman" w:hAnsi="Times New Roman" w:cs="Times New Roman"/>
          <w:sz w:val="24"/>
          <w:szCs w:val="24"/>
        </w:rPr>
        <w:t xml:space="preserve">por </w:t>
      </w:r>
      <w:r w:rsidR="00F11FB8">
        <w:rPr>
          <w:rFonts w:ascii="Times New Roman" w:eastAsia="Times New Roman" w:hAnsi="Times New Roman" w:cs="Times New Roman"/>
          <w:sz w:val="24"/>
          <w:szCs w:val="24"/>
        </w:rPr>
        <w:t xml:space="preserve">pedregosidad </w:t>
      </w:r>
      <w:r w:rsidR="00D533EC">
        <w:rPr>
          <w:rFonts w:ascii="Times New Roman" w:eastAsia="Times New Roman" w:hAnsi="Times New Roman" w:cs="Times New Roman"/>
          <w:sz w:val="24"/>
          <w:szCs w:val="24"/>
        </w:rPr>
        <w:t>e</w:t>
      </w:r>
      <w:r w:rsidR="00A20C58">
        <w:rPr>
          <w:rFonts w:ascii="Times New Roman" w:eastAsia="Times New Roman" w:hAnsi="Times New Roman" w:cs="Times New Roman"/>
          <w:sz w:val="24"/>
          <w:szCs w:val="24"/>
        </w:rPr>
        <w:t xml:space="preserve">n capas inferiores </w:t>
      </w:r>
      <w:r w:rsidR="00F11FB8">
        <w:rPr>
          <w:rFonts w:ascii="Times New Roman" w:eastAsia="Times New Roman" w:hAnsi="Times New Roman" w:cs="Times New Roman"/>
          <w:sz w:val="24"/>
          <w:szCs w:val="24"/>
        </w:rPr>
        <w:t>y el</w:t>
      </w:r>
      <w:r w:rsidR="008E29AD">
        <w:rPr>
          <w:rFonts w:ascii="Times New Roman" w:eastAsia="Times New Roman" w:hAnsi="Times New Roman" w:cs="Times New Roman"/>
          <w:sz w:val="24"/>
          <w:szCs w:val="24"/>
        </w:rPr>
        <w:t xml:space="preserve"> nivel freático </w:t>
      </w:r>
      <w:r w:rsidR="00F11FB8">
        <w:rPr>
          <w:rFonts w:ascii="Times New Roman" w:eastAsia="Times New Roman" w:hAnsi="Times New Roman" w:cs="Times New Roman"/>
          <w:sz w:val="24"/>
          <w:szCs w:val="24"/>
        </w:rPr>
        <w:t>a las 40cm</w:t>
      </w:r>
      <w:r w:rsidR="001B17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drenaje interno y externo medio,</w:t>
      </w:r>
      <w:r w:rsidR="001B1700">
        <w:rPr>
          <w:rFonts w:ascii="Times New Roman" w:eastAsia="Times New Roman" w:hAnsi="Times New Roman" w:cs="Times New Roman"/>
          <w:sz w:val="24"/>
          <w:szCs w:val="24"/>
        </w:rPr>
        <w:t xml:space="preserve"> esto por tener una textura suelta</w:t>
      </w:r>
      <w:r w:rsidR="00415076">
        <w:rPr>
          <w:rFonts w:ascii="Times New Roman" w:eastAsia="Times New Roman" w:hAnsi="Times New Roman" w:cs="Times New Roman"/>
          <w:sz w:val="24"/>
          <w:szCs w:val="24"/>
        </w:rPr>
        <w:t xml:space="preserve"> en la parte alta del </w:t>
      </w:r>
      <w:r w:rsidR="00E3400E">
        <w:rPr>
          <w:rFonts w:ascii="Times New Roman" w:eastAsia="Times New Roman" w:hAnsi="Times New Roman" w:cs="Times New Roman"/>
          <w:sz w:val="24"/>
          <w:szCs w:val="24"/>
        </w:rPr>
        <w:t>lote</w:t>
      </w:r>
      <w:r w:rsidR="001B17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 drenaje natural </w:t>
      </w:r>
      <w:r w:rsidR="00E3400E">
        <w:rPr>
          <w:rFonts w:ascii="Times New Roman" w:eastAsia="Times New Roman" w:hAnsi="Times New Roman" w:cs="Times New Roman"/>
          <w:sz w:val="24"/>
          <w:szCs w:val="24"/>
        </w:rPr>
        <w:t xml:space="preserve">moderadamente </w:t>
      </w:r>
      <w:r>
        <w:rPr>
          <w:rFonts w:ascii="Times New Roman" w:eastAsia="Times New Roman" w:hAnsi="Times New Roman" w:cs="Times New Roman"/>
          <w:sz w:val="24"/>
          <w:szCs w:val="24"/>
        </w:rPr>
        <w:t>bien drenado</w:t>
      </w:r>
      <w:r w:rsidR="006C57E0">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por el porcentaje de pendiente que tienen los lotes, sin embargo, </w:t>
      </w:r>
      <w:r w:rsidR="005869C4">
        <w:rPr>
          <w:rFonts w:ascii="Times New Roman" w:eastAsia="Times New Roman" w:hAnsi="Times New Roman" w:cs="Times New Roman"/>
          <w:sz w:val="24"/>
          <w:szCs w:val="24"/>
        </w:rPr>
        <w:t>teniendo cuidado a los posibles encharcamientos</w:t>
      </w:r>
      <w:r w:rsidR="000A5532">
        <w:rPr>
          <w:rFonts w:ascii="Times New Roman" w:eastAsia="Times New Roman" w:hAnsi="Times New Roman" w:cs="Times New Roman"/>
          <w:sz w:val="24"/>
          <w:szCs w:val="24"/>
        </w:rPr>
        <w:t xml:space="preserve"> en la parte baja del lote</w:t>
      </w:r>
      <w:r w:rsidR="0087633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w:t>
      </w:r>
      <w:r w:rsidR="00384358">
        <w:rPr>
          <w:rFonts w:ascii="Times New Roman" w:eastAsia="Times New Roman" w:hAnsi="Times New Roman" w:cs="Times New Roman"/>
          <w:sz w:val="24"/>
          <w:szCs w:val="24"/>
        </w:rPr>
        <w:t xml:space="preserve">todo el terreno </w:t>
      </w:r>
      <w:r w:rsidR="00A37D16">
        <w:rPr>
          <w:rFonts w:ascii="Times New Roman" w:eastAsia="Times New Roman" w:hAnsi="Times New Roman" w:cs="Times New Roman"/>
          <w:sz w:val="24"/>
          <w:szCs w:val="24"/>
        </w:rPr>
        <w:t>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p w14:paraId="3E5B2DCD" w14:textId="69FA2834" w:rsidR="00F779C7" w:rsidRPr="00F779C7" w:rsidRDefault="00F779C7">
      <w:pPr>
        <w:rPr>
          <w:rFonts w:ascii="Times New Roman" w:eastAsia="Times New Roman" w:hAnsi="Times New Roman" w:cs="Times New Roman"/>
          <w:bCs/>
          <w:sz w:val="24"/>
          <w:szCs w:val="24"/>
        </w:rPr>
      </w:pP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AF7F79" w14:paraId="4F8CA350" w14:textId="77777777" w:rsidTr="00296B81">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2070"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BA10C4" w14:paraId="56857863" w14:textId="77777777" w:rsidTr="00296B81">
        <w:tc>
          <w:tcPr>
            <w:tcW w:w="1240" w:type="dxa"/>
            <w:vMerge w:val="restart"/>
            <w:shd w:val="clear" w:color="auto" w:fill="9CC2E5" w:themeFill="accent5" w:themeFillTint="99"/>
          </w:tcPr>
          <w:p w14:paraId="61620668" w14:textId="709EC1A7" w:rsidR="00BA10C4" w:rsidRDefault="00D9316E"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Tono n</w:t>
            </w:r>
            <w:r w:rsidR="00822C13">
              <w:rPr>
                <w:rFonts w:ascii="Times New Roman" w:eastAsia="Times New Roman" w:hAnsi="Times New Roman" w:cs="Times New Roman"/>
                <w:b/>
                <w:sz w:val="24"/>
                <w:szCs w:val="24"/>
              </w:rPr>
              <w:t>egro</w:t>
            </w:r>
          </w:p>
        </w:tc>
        <w:tc>
          <w:tcPr>
            <w:tcW w:w="1519" w:type="dxa"/>
          </w:tcPr>
          <w:p w14:paraId="48D57538" w14:textId="56CB03E7"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9F02B4">
              <w:rPr>
                <w:rFonts w:ascii="Times New Roman" w:eastAsia="Times New Roman" w:hAnsi="Times New Roman" w:cs="Times New Roman"/>
                <w:bCs/>
                <w:sz w:val="24"/>
                <w:szCs w:val="24"/>
              </w:rPr>
              <w:t>3</w:t>
            </w:r>
          </w:p>
          <w:p w14:paraId="4595CCD0" w14:textId="0F779460" w:rsidR="00BA10C4" w:rsidRPr="00A11715" w:rsidRDefault="00225ABD" w:rsidP="009E453E">
            <w:pPr>
              <w:rPr>
                <w:rFonts w:ascii="Times New Roman" w:eastAsia="Times New Roman" w:hAnsi="Times New Roman" w:cs="Times New Roman"/>
                <w:noProof/>
                <w:sz w:val="20"/>
                <w:szCs w:val="20"/>
              </w:rPr>
            </w:pPr>
            <w:r w:rsidRPr="00225ABD">
              <w:rPr>
                <w:rFonts w:ascii="Times New Roman" w:eastAsia="Times New Roman" w:hAnsi="Times New Roman" w:cs="Times New Roman"/>
                <w:noProof/>
                <w:sz w:val="24"/>
                <w:szCs w:val="24"/>
              </w:rPr>
              <w:t>N3 37 29.5 W74 49 18.2</w:t>
            </w:r>
          </w:p>
        </w:tc>
        <w:tc>
          <w:tcPr>
            <w:tcW w:w="2070" w:type="dxa"/>
          </w:tcPr>
          <w:p w14:paraId="089CB587" w14:textId="0F856F96" w:rsidR="00BA10C4" w:rsidRDefault="009F02B4"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D168B9C" wp14:editId="456188EA">
                  <wp:extent cx="1181100" cy="1456690"/>
                  <wp:effectExtent l="0" t="0" r="0" b="0"/>
                  <wp:docPr id="18914524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52426" name="Imagen 18914524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2256" cy="1470449"/>
                          </a:xfrm>
                          <a:prstGeom prst="rect">
                            <a:avLst/>
                          </a:prstGeom>
                        </pic:spPr>
                      </pic:pic>
                    </a:graphicData>
                  </a:graphic>
                </wp:inline>
              </w:drawing>
            </w:r>
          </w:p>
        </w:tc>
        <w:tc>
          <w:tcPr>
            <w:tcW w:w="2074" w:type="dxa"/>
            <w:vMerge w:val="restart"/>
          </w:tcPr>
          <w:p w14:paraId="39AA7423" w14:textId="77777777" w:rsidR="00F06D6C" w:rsidRDefault="00F06D6C" w:rsidP="00F06D6C">
            <w:pPr>
              <w:jc w:val="center"/>
              <w:rPr>
                <w:rFonts w:ascii="Times New Roman" w:eastAsia="Times New Roman" w:hAnsi="Times New Roman" w:cs="Times New Roman"/>
                <w:bCs/>
                <w:sz w:val="24"/>
                <w:szCs w:val="24"/>
              </w:rPr>
            </w:pPr>
          </w:p>
          <w:p w14:paraId="4B0E61A3" w14:textId="77777777" w:rsidR="00F06D6C" w:rsidRDefault="00F06D6C" w:rsidP="00F06D6C">
            <w:pPr>
              <w:jc w:val="center"/>
              <w:rPr>
                <w:rFonts w:ascii="Times New Roman" w:eastAsia="Times New Roman" w:hAnsi="Times New Roman" w:cs="Times New Roman"/>
                <w:bCs/>
                <w:sz w:val="24"/>
                <w:szCs w:val="24"/>
              </w:rPr>
            </w:pPr>
          </w:p>
          <w:p w14:paraId="6AEE200C" w14:textId="77777777" w:rsidR="00F06D6C" w:rsidRDefault="00F06D6C" w:rsidP="00F06D6C">
            <w:pPr>
              <w:jc w:val="center"/>
              <w:rPr>
                <w:rFonts w:ascii="Times New Roman" w:eastAsia="Times New Roman" w:hAnsi="Times New Roman" w:cs="Times New Roman"/>
                <w:bCs/>
                <w:sz w:val="24"/>
                <w:szCs w:val="24"/>
              </w:rPr>
            </w:pPr>
          </w:p>
          <w:p w14:paraId="44BDB4D9" w14:textId="77777777" w:rsidR="00F06D6C" w:rsidRDefault="00F06D6C" w:rsidP="00F06D6C">
            <w:pPr>
              <w:jc w:val="center"/>
              <w:rPr>
                <w:rFonts w:ascii="Times New Roman" w:eastAsia="Times New Roman" w:hAnsi="Times New Roman" w:cs="Times New Roman"/>
                <w:bCs/>
                <w:sz w:val="24"/>
                <w:szCs w:val="24"/>
              </w:rPr>
            </w:pPr>
          </w:p>
          <w:p w14:paraId="0B3ADD57" w14:textId="77777777" w:rsidR="00F06D6C" w:rsidRDefault="00F06D6C" w:rsidP="00F06D6C">
            <w:pPr>
              <w:jc w:val="center"/>
              <w:rPr>
                <w:rFonts w:ascii="Times New Roman" w:eastAsia="Times New Roman" w:hAnsi="Times New Roman" w:cs="Times New Roman"/>
                <w:bCs/>
                <w:sz w:val="24"/>
                <w:szCs w:val="24"/>
              </w:rPr>
            </w:pPr>
          </w:p>
          <w:p w14:paraId="6D14D99A" w14:textId="77777777" w:rsidR="00F06D6C" w:rsidRDefault="00F06D6C" w:rsidP="00F06D6C">
            <w:pPr>
              <w:jc w:val="center"/>
              <w:rPr>
                <w:rFonts w:ascii="Times New Roman" w:eastAsia="Times New Roman" w:hAnsi="Times New Roman" w:cs="Times New Roman"/>
                <w:bCs/>
                <w:sz w:val="24"/>
                <w:szCs w:val="24"/>
              </w:rPr>
            </w:pPr>
          </w:p>
          <w:p w14:paraId="41E4721F" w14:textId="77777777" w:rsidR="00F06D6C" w:rsidRDefault="00F06D6C" w:rsidP="00F06D6C">
            <w:pPr>
              <w:jc w:val="center"/>
              <w:rPr>
                <w:rFonts w:ascii="Times New Roman" w:eastAsia="Times New Roman" w:hAnsi="Times New Roman" w:cs="Times New Roman"/>
                <w:bCs/>
                <w:sz w:val="24"/>
                <w:szCs w:val="24"/>
              </w:rPr>
            </w:pPr>
          </w:p>
          <w:p w14:paraId="7C7CB43A" w14:textId="77777777" w:rsidR="00F06D6C" w:rsidRDefault="00F06D6C" w:rsidP="00F06D6C">
            <w:pPr>
              <w:jc w:val="center"/>
              <w:rPr>
                <w:rFonts w:ascii="Times New Roman" w:eastAsia="Times New Roman" w:hAnsi="Times New Roman" w:cs="Times New Roman"/>
                <w:bCs/>
                <w:sz w:val="24"/>
                <w:szCs w:val="24"/>
              </w:rPr>
            </w:pPr>
          </w:p>
          <w:p w14:paraId="50ABA266" w14:textId="73FAEDAB" w:rsidR="00F06D6C" w:rsidRDefault="009C4F08" w:rsidP="00F06D6C">
            <w:pPr>
              <w:jc w:val="center"/>
              <w:rPr>
                <w:rFonts w:ascii="Times New Roman" w:eastAsia="Times New Roman" w:hAnsi="Times New Roman" w:cs="Times New Roman"/>
                <w:noProof/>
                <w:sz w:val="24"/>
                <w:szCs w:val="24"/>
              </w:rPr>
            </w:pPr>
            <w:r w:rsidRPr="00225ABD">
              <w:rPr>
                <w:rFonts w:ascii="Times New Roman" w:eastAsia="Times New Roman" w:hAnsi="Times New Roman" w:cs="Times New Roman"/>
                <w:noProof/>
                <w:sz w:val="24"/>
                <w:szCs w:val="24"/>
              </w:rPr>
              <w:lastRenderedPageBreak/>
              <w:t>N3 37 29.5</w:t>
            </w:r>
          </w:p>
          <w:p w14:paraId="770EED3A" w14:textId="4FBAE9E4" w:rsidR="00BA10C4" w:rsidRDefault="009C4F08" w:rsidP="00FE3DAE">
            <w:pPr>
              <w:jc w:val="center"/>
              <w:rPr>
                <w:rFonts w:ascii="Times New Roman" w:eastAsia="Times New Roman" w:hAnsi="Times New Roman" w:cs="Times New Roman"/>
                <w:bCs/>
                <w:sz w:val="24"/>
                <w:szCs w:val="24"/>
              </w:rPr>
            </w:pPr>
            <w:r w:rsidRPr="00225ABD">
              <w:rPr>
                <w:rFonts w:ascii="Times New Roman" w:eastAsia="Times New Roman" w:hAnsi="Times New Roman" w:cs="Times New Roman"/>
                <w:noProof/>
                <w:sz w:val="24"/>
                <w:szCs w:val="24"/>
              </w:rPr>
              <w:t>W74 49 18.2</w:t>
            </w:r>
          </w:p>
          <w:p w14:paraId="7B29859B" w14:textId="05FE3B10" w:rsidR="00BA10C4" w:rsidRDefault="00F06D6C" w:rsidP="00FE3DAE">
            <w:pPr>
              <w:jc w:val="center"/>
              <w:rPr>
                <w:rFonts w:ascii="Times New Roman" w:eastAsia="Times New Roman" w:hAnsi="Times New Roman" w:cs="Times New Roman"/>
                <w:bCs/>
                <w:sz w:val="24"/>
                <w:szCs w:val="24"/>
              </w:rPr>
            </w:pPr>
            <w:r>
              <w:rPr>
                <w:rFonts w:ascii="Times New Roman" w:eastAsia="Times New Roman" w:hAnsi="Times New Roman" w:cs="Times New Roman"/>
                <w:b/>
                <w:noProof/>
                <w:sz w:val="24"/>
                <w:szCs w:val="24"/>
              </w:rPr>
              <w:drawing>
                <wp:inline distT="0" distB="0" distL="0" distR="0" wp14:anchorId="052C7975" wp14:editId="163C2A2A">
                  <wp:extent cx="1181100" cy="1456690"/>
                  <wp:effectExtent l="0" t="0" r="0" b="0"/>
                  <wp:docPr id="383655728" name="Imagen 38365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52426" name="Imagen 18914524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2256" cy="1470449"/>
                          </a:xfrm>
                          <a:prstGeom prst="rect">
                            <a:avLst/>
                          </a:prstGeom>
                        </pic:spPr>
                      </pic:pic>
                    </a:graphicData>
                  </a:graphic>
                </wp:inline>
              </w:drawing>
            </w:r>
          </w:p>
          <w:p w14:paraId="7BFDF0E2" w14:textId="77777777" w:rsidR="00BA10C4" w:rsidRDefault="00BA10C4" w:rsidP="009F3DA3">
            <w:pPr>
              <w:rPr>
                <w:rFonts w:ascii="Times New Roman" w:eastAsia="Times New Roman" w:hAnsi="Times New Roman" w:cs="Times New Roman"/>
                <w:bCs/>
                <w:sz w:val="24"/>
                <w:szCs w:val="24"/>
              </w:rPr>
            </w:pPr>
          </w:p>
          <w:p w14:paraId="15F23DC6" w14:textId="77777777" w:rsidR="00BA10C4" w:rsidRDefault="00BA10C4" w:rsidP="00FE3DAE">
            <w:pPr>
              <w:jc w:val="center"/>
              <w:rPr>
                <w:rFonts w:ascii="Times New Roman" w:eastAsia="Times New Roman" w:hAnsi="Times New Roman" w:cs="Times New Roman"/>
                <w:bCs/>
                <w:sz w:val="24"/>
                <w:szCs w:val="24"/>
              </w:rPr>
            </w:pPr>
          </w:p>
          <w:p w14:paraId="5CBB4293" w14:textId="77777777" w:rsidR="00BA10C4" w:rsidRDefault="00BA10C4" w:rsidP="00FE3DAE">
            <w:pPr>
              <w:jc w:val="center"/>
              <w:rPr>
                <w:rFonts w:ascii="Times New Roman" w:eastAsia="Times New Roman" w:hAnsi="Times New Roman" w:cs="Times New Roman"/>
                <w:bCs/>
                <w:sz w:val="24"/>
                <w:szCs w:val="24"/>
              </w:rPr>
            </w:pPr>
          </w:p>
          <w:p w14:paraId="03CFDCE1" w14:textId="77777777" w:rsidR="009F3DA3" w:rsidRDefault="009F3DA3" w:rsidP="009F3DA3">
            <w:pPr>
              <w:jc w:val="center"/>
              <w:rPr>
                <w:rFonts w:ascii="Times New Roman" w:eastAsia="Times New Roman" w:hAnsi="Times New Roman" w:cs="Times New Roman"/>
                <w:bCs/>
                <w:noProof/>
                <w:sz w:val="24"/>
                <w:szCs w:val="24"/>
              </w:rPr>
            </w:pPr>
            <w:r w:rsidRPr="00412FF7">
              <w:rPr>
                <w:rFonts w:ascii="Times New Roman" w:eastAsia="Times New Roman" w:hAnsi="Times New Roman" w:cs="Times New Roman"/>
                <w:bCs/>
                <w:noProof/>
                <w:sz w:val="24"/>
                <w:szCs w:val="24"/>
              </w:rPr>
              <w:t>N3 37 23.7</w:t>
            </w:r>
          </w:p>
          <w:p w14:paraId="7EECA52D" w14:textId="17506F70" w:rsidR="00BA10C4" w:rsidRPr="00A11715" w:rsidRDefault="009F3DA3" w:rsidP="009F3DA3">
            <w:pPr>
              <w:jc w:val="center"/>
              <w:rPr>
                <w:rFonts w:ascii="Times New Roman" w:eastAsia="Times New Roman" w:hAnsi="Times New Roman" w:cs="Times New Roman"/>
                <w:bCs/>
                <w:sz w:val="24"/>
                <w:szCs w:val="24"/>
              </w:rPr>
            </w:pPr>
            <w:r w:rsidRPr="00412FF7">
              <w:rPr>
                <w:rFonts w:ascii="Times New Roman" w:eastAsia="Times New Roman" w:hAnsi="Times New Roman" w:cs="Times New Roman"/>
                <w:bCs/>
                <w:noProof/>
                <w:sz w:val="24"/>
                <w:szCs w:val="24"/>
              </w:rPr>
              <w:t>W74 49 17.8</w:t>
            </w:r>
            <w:r>
              <w:rPr>
                <w:rFonts w:ascii="Times New Roman" w:eastAsia="Times New Roman" w:hAnsi="Times New Roman" w:cs="Times New Roman"/>
                <w:b/>
                <w:noProof/>
                <w:sz w:val="24"/>
                <w:szCs w:val="24"/>
              </w:rPr>
              <w:drawing>
                <wp:inline distT="0" distB="0" distL="0" distR="0" wp14:anchorId="04C898AA" wp14:editId="1E956F34">
                  <wp:extent cx="1180465" cy="1457253"/>
                  <wp:effectExtent l="0" t="0" r="635" b="0"/>
                  <wp:docPr id="605516323" name="Imagen 605516323" descr="Una pieza de papel en la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63866" name="Imagen 6" descr="Una pieza de papel en la nieve&#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1997" w:type="dxa"/>
            <w:vMerge w:val="restart"/>
          </w:tcPr>
          <w:p w14:paraId="32DBBFF9" w14:textId="4EE54039" w:rsidR="00BA10C4" w:rsidRDefault="00BA10C4" w:rsidP="004D5B9E">
            <w:pPr>
              <w:rPr>
                <w:rFonts w:ascii="Times New Roman" w:eastAsia="Times New Roman" w:hAnsi="Times New Roman" w:cs="Times New Roman"/>
                <w:bCs/>
                <w:sz w:val="24"/>
                <w:szCs w:val="24"/>
              </w:rPr>
            </w:pPr>
            <w:r w:rsidRPr="00FC7108">
              <w:rPr>
                <w:rFonts w:ascii="Times New Roman" w:eastAsia="Times New Roman" w:hAnsi="Times New Roman" w:cs="Times New Roman"/>
                <w:bCs/>
                <w:sz w:val="24"/>
                <w:szCs w:val="24"/>
              </w:rPr>
              <w:lastRenderedPageBreak/>
              <w:t>Es un tipo de suelo suelto con</w:t>
            </w:r>
            <w:r>
              <w:rPr>
                <w:rFonts w:ascii="Times New Roman" w:eastAsia="Times New Roman" w:hAnsi="Times New Roman" w:cs="Times New Roman"/>
                <w:bCs/>
                <w:sz w:val="24"/>
                <w:szCs w:val="24"/>
              </w:rPr>
              <w:t xml:space="preserve"> una </w:t>
            </w:r>
            <w:r w:rsidR="00C865B6">
              <w:rPr>
                <w:rFonts w:ascii="Times New Roman" w:eastAsia="Times New Roman" w:hAnsi="Times New Roman" w:cs="Times New Roman"/>
                <w:bCs/>
                <w:sz w:val="24"/>
                <w:szCs w:val="24"/>
              </w:rPr>
              <w:t xml:space="preserve">gran </w:t>
            </w:r>
            <w:r>
              <w:rPr>
                <w:rFonts w:ascii="Times New Roman" w:eastAsia="Times New Roman" w:hAnsi="Times New Roman" w:cs="Times New Roman"/>
                <w:bCs/>
                <w:sz w:val="24"/>
                <w:szCs w:val="24"/>
              </w:rPr>
              <w:t xml:space="preserve">capa oscura entre los </w:t>
            </w:r>
            <w:r w:rsidR="003975B7">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0 cm </w:t>
            </w:r>
            <w:r w:rsidR="003975B7">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w:t>
            </w:r>
            <w:r w:rsidR="003975B7">
              <w:rPr>
                <w:rFonts w:ascii="Times New Roman" w:eastAsia="Times New Roman" w:hAnsi="Times New Roman" w:cs="Times New Roman"/>
                <w:bCs/>
                <w:sz w:val="24"/>
                <w:szCs w:val="24"/>
              </w:rPr>
              <w:t>8</w:t>
            </w:r>
            <w:r>
              <w:rPr>
                <w:rFonts w:ascii="Times New Roman" w:eastAsia="Times New Roman" w:hAnsi="Times New Roman" w:cs="Times New Roman"/>
                <w:bCs/>
                <w:sz w:val="24"/>
                <w:szCs w:val="24"/>
              </w:rPr>
              <w:t>0 cm</w:t>
            </w:r>
            <w:r w:rsidR="00A64805">
              <w:rPr>
                <w:rFonts w:ascii="Times New Roman" w:eastAsia="Times New Roman" w:hAnsi="Times New Roman" w:cs="Times New Roman"/>
                <w:bCs/>
                <w:sz w:val="24"/>
                <w:szCs w:val="24"/>
              </w:rPr>
              <w:t xml:space="preserve">, </w:t>
            </w:r>
            <w:r w:rsidR="002C72C8">
              <w:rPr>
                <w:rFonts w:ascii="Times New Roman" w:eastAsia="Times New Roman" w:hAnsi="Times New Roman" w:cs="Times New Roman"/>
                <w:bCs/>
                <w:sz w:val="24"/>
                <w:szCs w:val="24"/>
              </w:rPr>
              <w:t xml:space="preserve">que puede deberse a </w:t>
            </w:r>
            <w:r>
              <w:rPr>
                <w:rFonts w:ascii="Times New Roman" w:eastAsia="Times New Roman" w:hAnsi="Times New Roman" w:cs="Times New Roman"/>
                <w:bCs/>
                <w:sz w:val="24"/>
                <w:szCs w:val="24"/>
              </w:rPr>
              <w:t xml:space="preserve">procesos de </w:t>
            </w:r>
            <w:r>
              <w:rPr>
                <w:rFonts w:ascii="Times New Roman" w:eastAsia="Times New Roman" w:hAnsi="Times New Roman" w:cs="Times New Roman"/>
                <w:bCs/>
                <w:sz w:val="24"/>
                <w:szCs w:val="24"/>
              </w:rPr>
              <w:lastRenderedPageBreak/>
              <w:t xml:space="preserve">lixiviación y </w:t>
            </w:r>
            <w:r w:rsidR="00AE328F">
              <w:rPr>
                <w:rFonts w:ascii="Times New Roman" w:eastAsia="Times New Roman" w:hAnsi="Times New Roman" w:cs="Times New Roman"/>
                <w:bCs/>
                <w:sz w:val="24"/>
                <w:szCs w:val="24"/>
              </w:rPr>
              <w:t>il</w:t>
            </w:r>
            <w:r w:rsidR="002A2453">
              <w:rPr>
                <w:rFonts w:ascii="Times New Roman" w:eastAsia="Times New Roman" w:hAnsi="Times New Roman" w:cs="Times New Roman"/>
                <w:bCs/>
                <w:sz w:val="24"/>
                <w:szCs w:val="24"/>
              </w:rPr>
              <w:t>u</w:t>
            </w:r>
            <w:r w:rsidR="00AE328F">
              <w:rPr>
                <w:rFonts w:ascii="Times New Roman" w:eastAsia="Times New Roman" w:hAnsi="Times New Roman" w:cs="Times New Roman"/>
                <w:bCs/>
                <w:sz w:val="24"/>
                <w:szCs w:val="24"/>
              </w:rPr>
              <w:t xml:space="preserve">viación </w:t>
            </w:r>
            <w:r>
              <w:rPr>
                <w:rFonts w:ascii="Times New Roman" w:eastAsia="Times New Roman" w:hAnsi="Times New Roman" w:cs="Times New Roman"/>
                <w:bCs/>
                <w:sz w:val="24"/>
                <w:szCs w:val="24"/>
              </w:rPr>
              <w:t xml:space="preserve">de </w:t>
            </w:r>
            <w:r w:rsidR="003A3175">
              <w:rPr>
                <w:rFonts w:ascii="Times New Roman" w:eastAsia="Times New Roman" w:hAnsi="Times New Roman" w:cs="Times New Roman"/>
                <w:bCs/>
                <w:sz w:val="24"/>
                <w:szCs w:val="24"/>
              </w:rPr>
              <w:t>M.O.</w:t>
            </w:r>
            <w:r w:rsidR="002A2453">
              <w:rPr>
                <w:rFonts w:ascii="Times New Roman" w:eastAsia="Times New Roman" w:hAnsi="Times New Roman" w:cs="Times New Roman"/>
                <w:bCs/>
                <w:sz w:val="24"/>
                <w:szCs w:val="24"/>
              </w:rPr>
              <w:t xml:space="preserve"> en </w:t>
            </w:r>
            <w:r w:rsidR="00A1549B">
              <w:rPr>
                <w:rFonts w:ascii="Times New Roman" w:eastAsia="Times New Roman" w:hAnsi="Times New Roman" w:cs="Times New Roman"/>
                <w:bCs/>
                <w:sz w:val="24"/>
                <w:szCs w:val="24"/>
              </w:rPr>
              <w:t>horizontes inferiores</w:t>
            </w:r>
            <w:r>
              <w:rPr>
                <w:rFonts w:ascii="Times New Roman" w:eastAsia="Times New Roman" w:hAnsi="Times New Roman" w:cs="Times New Roman"/>
                <w:bCs/>
                <w:sz w:val="24"/>
                <w:szCs w:val="24"/>
              </w:rPr>
              <w:t>.</w:t>
            </w:r>
          </w:p>
          <w:p w14:paraId="739F2306" w14:textId="429D3274" w:rsidR="00BA10C4" w:rsidRDefault="00BA10C4"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Presencia de agregados formados por </w:t>
            </w:r>
            <w:r w:rsidR="004805C6">
              <w:rPr>
                <w:rFonts w:ascii="Times New Roman" w:eastAsia="Times New Roman" w:hAnsi="Times New Roman" w:cs="Times New Roman"/>
                <w:bCs/>
                <w:sz w:val="24"/>
                <w:szCs w:val="24"/>
              </w:rPr>
              <w:t xml:space="preserve">las </w:t>
            </w:r>
            <w:r w:rsidR="00B7563D">
              <w:rPr>
                <w:rFonts w:ascii="Times New Roman" w:eastAsia="Times New Roman" w:hAnsi="Times New Roman" w:cs="Times New Roman"/>
                <w:bCs/>
                <w:sz w:val="24"/>
                <w:szCs w:val="24"/>
              </w:rPr>
              <w:t>propor</w:t>
            </w:r>
            <w:r w:rsidR="004805C6">
              <w:rPr>
                <w:rFonts w:ascii="Times New Roman" w:eastAsia="Times New Roman" w:hAnsi="Times New Roman" w:cs="Times New Roman"/>
                <w:bCs/>
                <w:sz w:val="24"/>
                <w:szCs w:val="24"/>
              </w:rPr>
              <w:t>ciones relativas</w:t>
            </w:r>
            <w:r>
              <w:rPr>
                <w:rFonts w:ascii="Times New Roman" w:eastAsia="Times New Roman" w:hAnsi="Times New Roman" w:cs="Times New Roman"/>
                <w:bCs/>
                <w:sz w:val="24"/>
                <w:szCs w:val="24"/>
              </w:rPr>
              <w:t xml:space="preserve"> de arena, limo</w:t>
            </w:r>
            <w:r w:rsidR="003D1A28">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arcilla </w:t>
            </w:r>
            <w:r w:rsidR="003D1A28">
              <w:rPr>
                <w:rFonts w:ascii="Times New Roman" w:eastAsia="Times New Roman" w:hAnsi="Times New Roman" w:cs="Times New Roman"/>
                <w:bCs/>
                <w:sz w:val="24"/>
                <w:szCs w:val="24"/>
              </w:rPr>
              <w:t xml:space="preserve">y M.O. </w:t>
            </w:r>
            <w:r>
              <w:rPr>
                <w:rFonts w:ascii="Times New Roman" w:eastAsia="Times New Roman" w:hAnsi="Times New Roman" w:cs="Times New Roman"/>
                <w:bCs/>
                <w:sz w:val="24"/>
                <w:szCs w:val="24"/>
              </w:rPr>
              <w:t>en el perfil.</w:t>
            </w:r>
          </w:p>
          <w:p w14:paraId="05AC53CF" w14:textId="4406A16B" w:rsidR="00BA10C4" w:rsidRDefault="00BA10C4"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El ultimo horizonte es arcilloso por los procesos de </w:t>
            </w:r>
            <w:r w:rsidR="001254AD">
              <w:rPr>
                <w:rFonts w:ascii="Times New Roman" w:eastAsia="Times New Roman" w:hAnsi="Times New Roman" w:cs="Times New Roman"/>
                <w:bCs/>
                <w:sz w:val="24"/>
                <w:szCs w:val="24"/>
              </w:rPr>
              <w:t xml:space="preserve">descomposición de la roca parental de </w:t>
            </w:r>
            <w:r w:rsidR="00A414C4">
              <w:rPr>
                <w:rFonts w:ascii="Times New Roman" w:eastAsia="Times New Roman" w:hAnsi="Times New Roman" w:cs="Times New Roman"/>
                <w:bCs/>
                <w:sz w:val="24"/>
                <w:szCs w:val="24"/>
              </w:rPr>
              <w:t>la zona</w:t>
            </w:r>
            <w:r>
              <w:rPr>
                <w:rFonts w:ascii="Times New Roman" w:eastAsia="Times New Roman" w:hAnsi="Times New Roman" w:cs="Times New Roman"/>
                <w:bCs/>
                <w:sz w:val="24"/>
                <w:szCs w:val="24"/>
              </w:rPr>
              <w:t>.</w:t>
            </w:r>
          </w:p>
          <w:p w14:paraId="5789A4D6" w14:textId="1605E6C0" w:rsidR="00BA10C4" w:rsidRPr="00850418" w:rsidRDefault="00BA10C4"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Presencia de fragmentos de roca dentro del perfil en</w:t>
            </w:r>
            <w:r w:rsidR="00A414C4">
              <w:rPr>
                <w:rFonts w:ascii="Times New Roman" w:eastAsia="Times New Roman" w:hAnsi="Times New Roman" w:cs="Times New Roman"/>
                <w:bCs/>
                <w:sz w:val="24"/>
                <w:szCs w:val="24"/>
              </w:rPr>
              <w:t xml:space="preserve"> algunos puntos</w:t>
            </w:r>
            <w:r>
              <w:rPr>
                <w:rFonts w:ascii="Times New Roman" w:eastAsia="Times New Roman" w:hAnsi="Times New Roman" w:cs="Times New Roman"/>
                <w:bCs/>
                <w:sz w:val="24"/>
                <w:szCs w:val="24"/>
              </w:rPr>
              <w:t>.</w:t>
            </w:r>
          </w:p>
        </w:tc>
      </w:tr>
      <w:tr w:rsidR="00BA10C4" w14:paraId="669166ED" w14:textId="77777777" w:rsidTr="00296B81">
        <w:tc>
          <w:tcPr>
            <w:tcW w:w="1240" w:type="dxa"/>
            <w:vMerge/>
            <w:shd w:val="clear" w:color="auto" w:fill="9CC2E5" w:themeFill="accent5" w:themeFillTint="99"/>
          </w:tcPr>
          <w:p w14:paraId="59685537" w14:textId="77777777" w:rsidR="00BA10C4" w:rsidRDefault="00BA10C4" w:rsidP="004D5B9E">
            <w:pPr>
              <w:rPr>
                <w:rFonts w:ascii="Times New Roman" w:eastAsia="Times New Roman" w:hAnsi="Times New Roman" w:cs="Times New Roman"/>
                <w:b/>
                <w:sz w:val="24"/>
                <w:szCs w:val="24"/>
              </w:rPr>
            </w:pPr>
          </w:p>
        </w:tc>
        <w:tc>
          <w:tcPr>
            <w:tcW w:w="1519" w:type="dxa"/>
          </w:tcPr>
          <w:p w14:paraId="5342F9C9" w14:textId="10F3FCE2"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225ABD">
              <w:rPr>
                <w:rFonts w:ascii="Times New Roman" w:eastAsia="Times New Roman" w:hAnsi="Times New Roman" w:cs="Times New Roman"/>
                <w:bCs/>
                <w:sz w:val="24"/>
                <w:szCs w:val="24"/>
              </w:rPr>
              <w:t>4</w:t>
            </w:r>
          </w:p>
          <w:p w14:paraId="45A51DCD" w14:textId="355C5A82" w:rsidR="00BA10C4" w:rsidRPr="00620749" w:rsidRDefault="00F538B0" w:rsidP="00620749">
            <w:pPr>
              <w:rPr>
                <w:rFonts w:ascii="Times New Roman" w:eastAsia="Times New Roman" w:hAnsi="Times New Roman" w:cs="Times New Roman"/>
                <w:bCs/>
                <w:noProof/>
                <w:sz w:val="24"/>
                <w:szCs w:val="24"/>
              </w:rPr>
            </w:pPr>
            <w:r w:rsidRPr="00F538B0">
              <w:rPr>
                <w:rFonts w:ascii="Times New Roman" w:eastAsia="Times New Roman" w:hAnsi="Times New Roman" w:cs="Times New Roman"/>
                <w:bCs/>
                <w:noProof/>
                <w:sz w:val="24"/>
                <w:szCs w:val="24"/>
              </w:rPr>
              <w:t>N3 37 27.7 W74 49 18.0</w:t>
            </w:r>
          </w:p>
        </w:tc>
        <w:tc>
          <w:tcPr>
            <w:tcW w:w="2070" w:type="dxa"/>
          </w:tcPr>
          <w:p w14:paraId="129A045D" w14:textId="35724B7B" w:rsidR="00BA10C4" w:rsidRDefault="00225ABD"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CC68FB0" wp14:editId="7B39351A">
                  <wp:extent cx="1180465" cy="1457253"/>
                  <wp:effectExtent l="0" t="0" r="635" b="0"/>
                  <wp:docPr id="20313487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48702" name="Imagen 20313487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0233" cy="1469312"/>
                          </a:xfrm>
                          <a:prstGeom prst="rect">
                            <a:avLst/>
                          </a:prstGeom>
                        </pic:spPr>
                      </pic:pic>
                    </a:graphicData>
                  </a:graphic>
                </wp:inline>
              </w:drawing>
            </w:r>
          </w:p>
        </w:tc>
        <w:tc>
          <w:tcPr>
            <w:tcW w:w="2074" w:type="dxa"/>
            <w:vMerge/>
          </w:tcPr>
          <w:p w14:paraId="39A60E0C" w14:textId="7DB7A64C" w:rsidR="00BA10C4" w:rsidRPr="00C7509D" w:rsidRDefault="00BA10C4" w:rsidP="004D5B9E">
            <w:pPr>
              <w:rPr>
                <w:rFonts w:ascii="Times New Roman" w:eastAsia="Times New Roman" w:hAnsi="Times New Roman" w:cs="Times New Roman"/>
                <w:bCs/>
                <w:sz w:val="24"/>
                <w:szCs w:val="24"/>
              </w:rPr>
            </w:pPr>
          </w:p>
        </w:tc>
        <w:tc>
          <w:tcPr>
            <w:tcW w:w="1997" w:type="dxa"/>
            <w:vMerge/>
          </w:tcPr>
          <w:p w14:paraId="3275A6EB" w14:textId="3F5320E0" w:rsidR="00BA10C4" w:rsidRPr="004554EB" w:rsidRDefault="00BA10C4" w:rsidP="004D5B9E">
            <w:pPr>
              <w:rPr>
                <w:rFonts w:ascii="Times New Roman" w:eastAsia="Times New Roman" w:hAnsi="Times New Roman" w:cs="Times New Roman"/>
                <w:bCs/>
                <w:sz w:val="24"/>
                <w:szCs w:val="24"/>
              </w:rPr>
            </w:pPr>
          </w:p>
        </w:tc>
      </w:tr>
      <w:tr w:rsidR="00BA10C4" w14:paraId="21B5AD5D" w14:textId="77777777" w:rsidTr="00296B81">
        <w:tc>
          <w:tcPr>
            <w:tcW w:w="1240" w:type="dxa"/>
            <w:vMerge/>
            <w:shd w:val="clear" w:color="auto" w:fill="9CC2E5" w:themeFill="accent5" w:themeFillTint="99"/>
          </w:tcPr>
          <w:p w14:paraId="73267EF7" w14:textId="77777777" w:rsidR="00BA10C4" w:rsidRDefault="00BA10C4" w:rsidP="004D5B9E">
            <w:pPr>
              <w:rPr>
                <w:rFonts w:ascii="Times New Roman" w:eastAsia="Times New Roman" w:hAnsi="Times New Roman" w:cs="Times New Roman"/>
                <w:b/>
                <w:sz w:val="24"/>
                <w:szCs w:val="24"/>
              </w:rPr>
            </w:pPr>
          </w:p>
        </w:tc>
        <w:tc>
          <w:tcPr>
            <w:tcW w:w="1519" w:type="dxa"/>
          </w:tcPr>
          <w:p w14:paraId="2800CB98" w14:textId="552C2032"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F538B0">
              <w:rPr>
                <w:rFonts w:ascii="Times New Roman" w:eastAsia="Times New Roman" w:hAnsi="Times New Roman" w:cs="Times New Roman"/>
                <w:bCs/>
                <w:sz w:val="24"/>
                <w:szCs w:val="24"/>
              </w:rPr>
              <w:t>5</w:t>
            </w:r>
          </w:p>
          <w:p w14:paraId="23846BDA" w14:textId="78AE7640" w:rsidR="00BA10C4" w:rsidRPr="00FA51F6" w:rsidRDefault="00C26675" w:rsidP="00FA51F6">
            <w:pPr>
              <w:rPr>
                <w:rFonts w:ascii="Times New Roman" w:eastAsia="Times New Roman" w:hAnsi="Times New Roman" w:cs="Times New Roman"/>
                <w:bCs/>
                <w:noProof/>
                <w:sz w:val="24"/>
                <w:szCs w:val="24"/>
              </w:rPr>
            </w:pPr>
            <w:r w:rsidRPr="00C26675">
              <w:rPr>
                <w:rFonts w:ascii="Times New Roman" w:eastAsia="Times New Roman" w:hAnsi="Times New Roman" w:cs="Times New Roman"/>
                <w:bCs/>
                <w:noProof/>
                <w:sz w:val="24"/>
                <w:szCs w:val="24"/>
              </w:rPr>
              <w:t>N3 37 25.8 W74 49 17.5</w:t>
            </w:r>
          </w:p>
        </w:tc>
        <w:tc>
          <w:tcPr>
            <w:tcW w:w="2070" w:type="dxa"/>
          </w:tcPr>
          <w:p w14:paraId="26E1C703" w14:textId="77C8409F" w:rsidR="00BA10C4" w:rsidRDefault="00F538B0"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863FBFC" wp14:editId="138480DB">
                  <wp:extent cx="1180465" cy="1457253"/>
                  <wp:effectExtent l="0" t="0" r="635" b="0"/>
                  <wp:docPr id="957045222" name="Imagen 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45222" name="Imagen 5" descr="Un dibujo de una persona&#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0465" cy="1457253"/>
                          </a:xfrm>
                          <a:prstGeom prst="rect">
                            <a:avLst/>
                          </a:prstGeom>
                        </pic:spPr>
                      </pic:pic>
                    </a:graphicData>
                  </a:graphic>
                </wp:inline>
              </w:drawing>
            </w:r>
          </w:p>
        </w:tc>
        <w:tc>
          <w:tcPr>
            <w:tcW w:w="2074" w:type="dxa"/>
            <w:vMerge/>
          </w:tcPr>
          <w:p w14:paraId="3E9C8C8A" w14:textId="25C52DBD" w:rsidR="00BA10C4" w:rsidRPr="007122DA" w:rsidRDefault="00BA10C4" w:rsidP="004D5B9E">
            <w:pPr>
              <w:rPr>
                <w:rFonts w:ascii="Times New Roman" w:eastAsia="Times New Roman" w:hAnsi="Times New Roman" w:cs="Times New Roman"/>
                <w:bCs/>
                <w:sz w:val="24"/>
                <w:szCs w:val="24"/>
              </w:rPr>
            </w:pPr>
          </w:p>
        </w:tc>
        <w:tc>
          <w:tcPr>
            <w:tcW w:w="1997" w:type="dxa"/>
            <w:vMerge/>
          </w:tcPr>
          <w:p w14:paraId="16C86ACB" w14:textId="77777777" w:rsidR="00BA10C4" w:rsidRDefault="00BA10C4" w:rsidP="004D5B9E">
            <w:pPr>
              <w:rPr>
                <w:rFonts w:ascii="Times New Roman" w:eastAsia="Times New Roman" w:hAnsi="Times New Roman" w:cs="Times New Roman"/>
                <w:b/>
                <w:sz w:val="24"/>
                <w:szCs w:val="24"/>
              </w:rPr>
            </w:pPr>
          </w:p>
        </w:tc>
      </w:tr>
      <w:tr w:rsidR="00BA10C4" w14:paraId="535C699E" w14:textId="77777777" w:rsidTr="00296B81">
        <w:trPr>
          <w:trHeight w:val="2332"/>
        </w:trPr>
        <w:tc>
          <w:tcPr>
            <w:tcW w:w="1240" w:type="dxa"/>
            <w:vMerge/>
            <w:shd w:val="clear" w:color="auto" w:fill="9CC2E5" w:themeFill="accent5" w:themeFillTint="99"/>
          </w:tcPr>
          <w:p w14:paraId="51C8846D" w14:textId="77777777" w:rsidR="00BA10C4" w:rsidRDefault="00BA10C4" w:rsidP="004D5B9E">
            <w:pPr>
              <w:rPr>
                <w:rFonts w:ascii="Times New Roman" w:eastAsia="Times New Roman" w:hAnsi="Times New Roman" w:cs="Times New Roman"/>
                <w:b/>
                <w:sz w:val="24"/>
                <w:szCs w:val="24"/>
              </w:rPr>
            </w:pPr>
          </w:p>
        </w:tc>
        <w:tc>
          <w:tcPr>
            <w:tcW w:w="1519" w:type="dxa"/>
          </w:tcPr>
          <w:p w14:paraId="3E89CE1D" w14:textId="57CAD1A2" w:rsidR="00BA10C4" w:rsidRDefault="00BA10C4"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C26675">
              <w:rPr>
                <w:rFonts w:ascii="Times New Roman" w:eastAsia="Times New Roman" w:hAnsi="Times New Roman" w:cs="Times New Roman"/>
                <w:bCs/>
                <w:sz w:val="24"/>
                <w:szCs w:val="24"/>
              </w:rPr>
              <w:t>6</w:t>
            </w:r>
          </w:p>
          <w:p w14:paraId="2B76691F" w14:textId="3C245F33" w:rsidR="00BA10C4" w:rsidRPr="00C33793" w:rsidRDefault="00412FF7" w:rsidP="00C33793">
            <w:pPr>
              <w:rPr>
                <w:rFonts w:ascii="Times New Roman" w:eastAsia="Times New Roman" w:hAnsi="Times New Roman" w:cs="Times New Roman"/>
                <w:bCs/>
                <w:noProof/>
                <w:sz w:val="24"/>
                <w:szCs w:val="24"/>
              </w:rPr>
            </w:pPr>
            <w:r w:rsidRPr="00412FF7">
              <w:rPr>
                <w:rFonts w:ascii="Times New Roman" w:eastAsia="Times New Roman" w:hAnsi="Times New Roman" w:cs="Times New Roman"/>
                <w:bCs/>
                <w:noProof/>
                <w:sz w:val="24"/>
                <w:szCs w:val="24"/>
              </w:rPr>
              <w:t>N3 37 23.7 W74 49 17.8</w:t>
            </w:r>
          </w:p>
        </w:tc>
        <w:tc>
          <w:tcPr>
            <w:tcW w:w="2070" w:type="dxa"/>
          </w:tcPr>
          <w:p w14:paraId="148D39EB" w14:textId="11C11BFB" w:rsidR="00BA10C4" w:rsidRDefault="00C26675"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85B2581" wp14:editId="1AD916E9">
                  <wp:extent cx="1180465" cy="1457253"/>
                  <wp:effectExtent l="0" t="0" r="635" b="0"/>
                  <wp:docPr id="363363866" name="Imagen 6" descr="Una pieza de papel en la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63866" name="Imagen 6" descr="Una pieza de papel en la nieve&#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2074" w:type="dxa"/>
            <w:vMerge/>
          </w:tcPr>
          <w:p w14:paraId="08F3AA91" w14:textId="34CEC6C8" w:rsidR="00BA10C4" w:rsidRPr="00133CC6" w:rsidRDefault="00BA10C4" w:rsidP="004D5B9E">
            <w:pPr>
              <w:rPr>
                <w:rFonts w:ascii="Times New Roman" w:eastAsia="Times New Roman" w:hAnsi="Times New Roman" w:cs="Times New Roman"/>
                <w:bCs/>
                <w:sz w:val="24"/>
                <w:szCs w:val="24"/>
              </w:rPr>
            </w:pPr>
          </w:p>
        </w:tc>
        <w:tc>
          <w:tcPr>
            <w:tcW w:w="1997" w:type="dxa"/>
            <w:vMerge/>
          </w:tcPr>
          <w:p w14:paraId="06E32704" w14:textId="77777777" w:rsidR="00BA10C4" w:rsidRDefault="00BA10C4" w:rsidP="004D5B9E">
            <w:pPr>
              <w:rPr>
                <w:rFonts w:ascii="Times New Roman" w:eastAsia="Times New Roman" w:hAnsi="Times New Roman" w:cs="Times New Roman"/>
                <w:b/>
                <w:sz w:val="24"/>
                <w:szCs w:val="24"/>
              </w:rPr>
            </w:pPr>
          </w:p>
        </w:tc>
      </w:tr>
    </w:tbl>
    <w:p w14:paraId="1DEED17F" w14:textId="0F950A99"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el l</w:t>
      </w:r>
      <w:r w:rsidRPr="00F049FC">
        <w:rPr>
          <w:rFonts w:ascii="Times New Roman" w:eastAsia="Times New Roman" w:hAnsi="Times New Roman" w:cs="Times New Roman"/>
          <w:bCs/>
          <w:sz w:val="20"/>
          <w:szCs w:val="20"/>
        </w:rPr>
        <w:t>ote</w:t>
      </w:r>
      <w:r w:rsidR="006F2F0F" w:rsidRPr="00F049FC">
        <w:rPr>
          <w:rFonts w:ascii="Times New Roman" w:eastAsia="Times New Roman" w:hAnsi="Times New Roman" w:cs="Times New Roman"/>
          <w:bCs/>
          <w:sz w:val="20"/>
          <w:szCs w:val="20"/>
        </w:rPr>
        <w:t xml:space="preserve"> de la finca </w:t>
      </w:r>
      <w:r w:rsidR="004B53FD">
        <w:rPr>
          <w:rFonts w:ascii="Times New Roman" w:eastAsia="Times New Roman" w:hAnsi="Times New Roman" w:cs="Times New Roman"/>
          <w:bCs/>
          <w:sz w:val="20"/>
          <w:szCs w:val="20"/>
        </w:rPr>
        <w:t>El Corral.</w:t>
      </w:r>
    </w:p>
    <w:p w14:paraId="57BBDCF4" w14:textId="556431BF" w:rsidR="00181B12" w:rsidRDefault="00181B12">
      <w:pPr>
        <w:rPr>
          <w:rFonts w:ascii="Times New Roman" w:eastAsia="Times New Roman" w:hAnsi="Times New Roman" w:cs="Times New Roman"/>
          <w:bCs/>
          <w:sz w:val="24"/>
          <w:szCs w:val="24"/>
        </w:rPr>
      </w:pPr>
    </w:p>
    <w:tbl>
      <w:tblPr>
        <w:tblStyle w:val="Tablaconcuadrcula"/>
        <w:tblW w:w="9209" w:type="dxa"/>
        <w:tblLook w:val="04A0" w:firstRow="1" w:lastRow="0" w:firstColumn="1" w:lastColumn="0" w:noHBand="0" w:noVBand="1"/>
      </w:tblPr>
      <w:tblGrid>
        <w:gridCol w:w="1315"/>
        <w:gridCol w:w="1512"/>
        <w:gridCol w:w="2158"/>
        <w:gridCol w:w="2136"/>
        <w:gridCol w:w="2088"/>
      </w:tblGrid>
      <w:tr w:rsidR="00667F22" w14:paraId="456D3E29" w14:textId="77777777" w:rsidTr="00296B81">
        <w:trPr>
          <w:cnfStyle w:val="100000000000" w:firstRow="1" w:lastRow="0" w:firstColumn="0" w:lastColumn="0" w:oddVBand="0" w:evenVBand="0" w:oddHBand="0" w:evenHBand="0" w:firstRowFirstColumn="0" w:firstRowLastColumn="0" w:lastRowFirstColumn="0" w:lastRowLastColumn="0"/>
        </w:trPr>
        <w:tc>
          <w:tcPr>
            <w:tcW w:w="1271"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Atributo</w:t>
            </w:r>
          </w:p>
        </w:tc>
        <w:tc>
          <w:tcPr>
            <w:tcW w:w="1559"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2127"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1984"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268"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667F22" w14:paraId="69A632BC" w14:textId="77777777" w:rsidTr="00296B81">
        <w:tc>
          <w:tcPr>
            <w:tcW w:w="1271" w:type="dxa"/>
            <w:vMerge w:val="restart"/>
            <w:shd w:val="clear" w:color="auto" w:fill="9CC2E5" w:themeFill="accent5" w:themeFillTint="99"/>
          </w:tcPr>
          <w:p w14:paraId="0AF68363" w14:textId="489C574A" w:rsidR="00C20579" w:rsidRPr="00BA10C4" w:rsidRDefault="00D9316E" w:rsidP="00082B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Tono</w:t>
            </w:r>
            <w:r w:rsidR="00AD6B5E">
              <w:rPr>
                <w:rFonts w:ascii="Times New Roman" w:eastAsia="Times New Roman" w:hAnsi="Times New Roman" w:cs="Times New Roman"/>
                <w:b/>
                <w:sz w:val="24"/>
                <w:szCs w:val="24"/>
              </w:rPr>
              <w:t xml:space="preserve"> Amarillo</w:t>
            </w:r>
            <w:r w:rsidR="00C2057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Rocoso</w:t>
            </w:r>
          </w:p>
        </w:tc>
        <w:tc>
          <w:tcPr>
            <w:tcW w:w="1559" w:type="dxa"/>
          </w:tcPr>
          <w:p w14:paraId="6C349BD4" w14:textId="14C2DB72" w:rsidR="00C20579" w:rsidRDefault="00C20579"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C61DEE">
              <w:rPr>
                <w:rFonts w:ascii="Times New Roman" w:eastAsia="Times New Roman" w:hAnsi="Times New Roman" w:cs="Times New Roman"/>
                <w:bCs/>
                <w:sz w:val="24"/>
                <w:szCs w:val="24"/>
              </w:rPr>
              <w:t>1</w:t>
            </w:r>
          </w:p>
          <w:p w14:paraId="2E1B344C" w14:textId="4FF039D9" w:rsidR="00C20579" w:rsidRPr="001D7771" w:rsidRDefault="000B4DB3" w:rsidP="001D7771">
            <w:pPr>
              <w:rPr>
                <w:rFonts w:ascii="Times New Roman" w:eastAsia="Times New Roman" w:hAnsi="Times New Roman" w:cs="Times New Roman"/>
                <w:bCs/>
                <w:sz w:val="24"/>
                <w:szCs w:val="24"/>
              </w:rPr>
            </w:pPr>
            <w:r w:rsidRPr="000B4DB3">
              <w:rPr>
                <w:rFonts w:ascii="Times New Roman" w:eastAsia="Times New Roman" w:hAnsi="Times New Roman" w:cs="Times New Roman"/>
                <w:bCs/>
                <w:sz w:val="24"/>
                <w:szCs w:val="24"/>
              </w:rPr>
              <w:t>N3 37 28.4 W74 49 21.3</w:t>
            </w:r>
          </w:p>
        </w:tc>
        <w:tc>
          <w:tcPr>
            <w:tcW w:w="2127" w:type="dxa"/>
          </w:tcPr>
          <w:p w14:paraId="64B21E73" w14:textId="7927FE7C" w:rsidR="00C20579" w:rsidRDefault="00C61DEE"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0E5AD509" wp14:editId="12695D96">
                  <wp:extent cx="1180465" cy="1457371"/>
                  <wp:effectExtent l="0" t="0" r="635" b="9525"/>
                  <wp:docPr id="11012592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59246" name="Imagen 11012592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347" cy="1458460"/>
                          </a:xfrm>
                          <a:prstGeom prst="rect">
                            <a:avLst/>
                          </a:prstGeom>
                        </pic:spPr>
                      </pic:pic>
                    </a:graphicData>
                  </a:graphic>
                </wp:inline>
              </w:drawing>
            </w:r>
          </w:p>
        </w:tc>
        <w:tc>
          <w:tcPr>
            <w:tcW w:w="1984" w:type="dxa"/>
            <w:vMerge w:val="restart"/>
          </w:tcPr>
          <w:p w14:paraId="02A0896F" w14:textId="77777777" w:rsidR="00C20579" w:rsidRDefault="00C20579" w:rsidP="00082B85">
            <w:pPr>
              <w:rPr>
                <w:rFonts w:ascii="Times New Roman" w:eastAsia="Times New Roman" w:hAnsi="Times New Roman" w:cs="Times New Roman"/>
                <w:bCs/>
                <w:sz w:val="24"/>
                <w:szCs w:val="24"/>
              </w:rPr>
            </w:pPr>
          </w:p>
          <w:p w14:paraId="78DAACB8" w14:textId="77777777" w:rsidR="005905E7" w:rsidRDefault="005905E7" w:rsidP="009F3DA3">
            <w:pPr>
              <w:jc w:val="center"/>
              <w:rPr>
                <w:rFonts w:ascii="Times New Roman" w:eastAsia="Times New Roman" w:hAnsi="Times New Roman" w:cs="Times New Roman"/>
                <w:bCs/>
                <w:sz w:val="24"/>
                <w:szCs w:val="24"/>
              </w:rPr>
            </w:pPr>
          </w:p>
          <w:p w14:paraId="280BA885" w14:textId="77777777" w:rsidR="005905E7" w:rsidRDefault="005905E7" w:rsidP="009F3DA3">
            <w:pPr>
              <w:jc w:val="center"/>
              <w:rPr>
                <w:rFonts w:ascii="Times New Roman" w:eastAsia="Times New Roman" w:hAnsi="Times New Roman" w:cs="Times New Roman"/>
                <w:bCs/>
                <w:sz w:val="24"/>
                <w:szCs w:val="24"/>
              </w:rPr>
            </w:pPr>
          </w:p>
          <w:p w14:paraId="33009813" w14:textId="77777777" w:rsidR="005905E7" w:rsidRDefault="005905E7" w:rsidP="009F3DA3">
            <w:pPr>
              <w:jc w:val="center"/>
              <w:rPr>
                <w:rFonts w:ascii="Times New Roman" w:eastAsia="Times New Roman" w:hAnsi="Times New Roman" w:cs="Times New Roman"/>
                <w:bCs/>
                <w:sz w:val="24"/>
                <w:szCs w:val="24"/>
              </w:rPr>
            </w:pPr>
          </w:p>
          <w:p w14:paraId="247D34CA" w14:textId="77777777" w:rsidR="005905E7" w:rsidRDefault="005905E7" w:rsidP="009F3DA3">
            <w:pPr>
              <w:jc w:val="center"/>
              <w:rPr>
                <w:rFonts w:ascii="Times New Roman" w:eastAsia="Times New Roman" w:hAnsi="Times New Roman" w:cs="Times New Roman"/>
                <w:bCs/>
                <w:sz w:val="24"/>
                <w:szCs w:val="24"/>
              </w:rPr>
            </w:pPr>
          </w:p>
          <w:p w14:paraId="3DF52274" w14:textId="77777777" w:rsidR="005905E7" w:rsidRDefault="005905E7" w:rsidP="009F3DA3">
            <w:pPr>
              <w:jc w:val="center"/>
              <w:rPr>
                <w:rFonts w:ascii="Times New Roman" w:eastAsia="Times New Roman" w:hAnsi="Times New Roman" w:cs="Times New Roman"/>
                <w:bCs/>
                <w:sz w:val="24"/>
                <w:szCs w:val="24"/>
              </w:rPr>
            </w:pPr>
          </w:p>
          <w:p w14:paraId="598EA6F2" w14:textId="725EE7F2" w:rsidR="009F3DA3" w:rsidRDefault="009F3DA3" w:rsidP="009F3DA3">
            <w:pPr>
              <w:jc w:val="center"/>
              <w:rPr>
                <w:rFonts w:ascii="Times New Roman" w:eastAsia="Times New Roman" w:hAnsi="Times New Roman" w:cs="Times New Roman"/>
                <w:bCs/>
                <w:sz w:val="24"/>
                <w:szCs w:val="24"/>
              </w:rPr>
            </w:pPr>
            <w:r w:rsidRPr="00326DC4">
              <w:rPr>
                <w:rFonts w:ascii="Times New Roman" w:eastAsia="Times New Roman" w:hAnsi="Times New Roman" w:cs="Times New Roman"/>
                <w:bCs/>
                <w:sz w:val="24"/>
                <w:szCs w:val="24"/>
              </w:rPr>
              <w:t>N3 37 29.3</w:t>
            </w:r>
          </w:p>
          <w:p w14:paraId="76496A36" w14:textId="77777777" w:rsidR="00B14E0F" w:rsidRDefault="009F3DA3" w:rsidP="009F3DA3">
            <w:pPr>
              <w:jc w:val="center"/>
              <w:rPr>
                <w:rFonts w:ascii="Times New Roman" w:eastAsia="Times New Roman" w:hAnsi="Times New Roman" w:cs="Times New Roman"/>
                <w:bCs/>
                <w:sz w:val="24"/>
                <w:szCs w:val="24"/>
              </w:rPr>
            </w:pPr>
            <w:r w:rsidRPr="00326DC4">
              <w:rPr>
                <w:rFonts w:ascii="Times New Roman" w:eastAsia="Times New Roman" w:hAnsi="Times New Roman" w:cs="Times New Roman"/>
                <w:bCs/>
                <w:sz w:val="24"/>
                <w:szCs w:val="24"/>
              </w:rPr>
              <w:t>W74 49 21.0</w:t>
            </w:r>
          </w:p>
          <w:p w14:paraId="20470FA0" w14:textId="671A4802" w:rsidR="00C20579" w:rsidRDefault="009F3DA3" w:rsidP="009F3DA3">
            <w:pPr>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14:anchorId="0DC5C2F6" wp14:editId="76D5012D">
                  <wp:extent cx="1180465" cy="1457371"/>
                  <wp:effectExtent l="0" t="0" r="635" b="9525"/>
                  <wp:docPr id="1079414661" name="Imagen 107941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87314" name="Imagen 17553873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496" cy="1458644"/>
                          </a:xfrm>
                          <a:prstGeom prst="rect">
                            <a:avLst/>
                          </a:prstGeom>
                        </pic:spPr>
                      </pic:pic>
                    </a:graphicData>
                  </a:graphic>
                </wp:inline>
              </w:drawing>
            </w:r>
          </w:p>
        </w:tc>
        <w:tc>
          <w:tcPr>
            <w:tcW w:w="2268" w:type="dxa"/>
            <w:vMerge w:val="restart"/>
          </w:tcPr>
          <w:p w14:paraId="612F2B8A" w14:textId="449FC619" w:rsidR="003F4B60" w:rsidRDefault="00B14E0F" w:rsidP="005905E7">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S</w:t>
            </w:r>
            <w:r w:rsidR="00606DA7">
              <w:rPr>
                <w:rFonts w:ascii="Times New Roman" w:eastAsia="Times New Roman" w:hAnsi="Times New Roman" w:cs="Times New Roman"/>
                <w:bCs/>
                <w:sz w:val="24"/>
                <w:szCs w:val="24"/>
              </w:rPr>
              <w:t>uelo</w:t>
            </w:r>
            <w:r w:rsidR="00310D9A">
              <w:rPr>
                <w:rFonts w:ascii="Times New Roman" w:eastAsia="Times New Roman" w:hAnsi="Times New Roman" w:cs="Times New Roman"/>
                <w:bCs/>
                <w:sz w:val="24"/>
                <w:szCs w:val="24"/>
              </w:rPr>
              <w:t xml:space="preserve"> sue</w:t>
            </w:r>
            <w:r w:rsidR="00B220DA">
              <w:rPr>
                <w:rFonts w:ascii="Times New Roman" w:eastAsia="Times New Roman" w:hAnsi="Times New Roman" w:cs="Times New Roman"/>
                <w:bCs/>
                <w:sz w:val="24"/>
                <w:szCs w:val="24"/>
              </w:rPr>
              <w:t>lto con una ca</w:t>
            </w:r>
            <w:r w:rsidR="0021156A">
              <w:rPr>
                <w:rFonts w:ascii="Times New Roman" w:eastAsia="Times New Roman" w:hAnsi="Times New Roman" w:cs="Times New Roman"/>
                <w:bCs/>
                <w:sz w:val="24"/>
                <w:szCs w:val="24"/>
              </w:rPr>
              <w:t xml:space="preserve">pa </w:t>
            </w:r>
            <w:r w:rsidR="002114EE">
              <w:rPr>
                <w:rFonts w:ascii="Times New Roman" w:eastAsia="Times New Roman" w:hAnsi="Times New Roman" w:cs="Times New Roman"/>
                <w:bCs/>
                <w:sz w:val="24"/>
                <w:szCs w:val="24"/>
              </w:rPr>
              <w:t>café clara</w:t>
            </w:r>
            <w:r w:rsidR="0021156A">
              <w:rPr>
                <w:rFonts w:ascii="Times New Roman" w:eastAsia="Times New Roman" w:hAnsi="Times New Roman" w:cs="Times New Roman"/>
                <w:bCs/>
                <w:sz w:val="24"/>
                <w:szCs w:val="24"/>
              </w:rPr>
              <w:t xml:space="preserve"> </w:t>
            </w:r>
            <w:r w:rsidR="00EB32C5">
              <w:rPr>
                <w:rFonts w:ascii="Times New Roman" w:eastAsia="Times New Roman" w:hAnsi="Times New Roman" w:cs="Times New Roman"/>
                <w:bCs/>
                <w:sz w:val="24"/>
                <w:szCs w:val="24"/>
              </w:rPr>
              <w:t xml:space="preserve">hasta </w:t>
            </w:r>
            <w:r w:rsidR="0021156A">
              <w:rPr>
                <w:rFonts w:ascii="Times New Roman" w:eastAsia="Times New Roman" w:hAnsi="Times New Roman" w:cs="Times New Roman"/>
                <w:bCs/>
                <w:sz w:val="24"/>
                <w:szCs w:val="24"/>
              </w:rPr>
              <w:t xml:space="preserve">los </w:t>
            </w:r>
            <w:r w:rsidR="00872274">
              <w:rPr>
                <w:rFonts w:ascii="Times New Roman" w:eastAsia="Times New Roman" w:hAnsi="Times New Roman" w:cs="Times New Roman"/>
                <w:bCs/>
                <w:sz w:val="24"/>
                <w:szCs w:val="24"/>
              </w:rPr>
              <w:t>3</w:t>
            </w:r>
            <w:r w:rsidR="008D0D90">
              <w:rPr>
                <w:rFonts w:ascii="Times New Roman" w:eastAsia="Times New Roman" w:hAnsi="Times New Roman" w:cs="Times New Roman"/>
                <w:bCs/>
                <w:sz w:val="24"/>
                <w:szCs w:val="24"/>
              </w:rPr>
              <w:t>0cm</w:t>
            </w:r>
            <w:r w:rsidR="000565B6">
              <w:rPr>
                <w:rFonts w:ascii="Times New Roman" w:eastAsia="Times New Roman" w:hAnsi="Times New Roman" w:cs="Times New Roman"/>
                <w:bCs/>
                <w:sz w:val="24"/>
                <w:szCs w:val="24"/>
              </w:rPr>
              <w:t>.</w:t>
            </w:r>
            <w:r w:rsidR="005905E7">
              <w:rPr>
                <w:rFonts w:ascii="Times New Roman" w:eastAsia="Times New Roman" w:hAnsi="Times New Roman" w:cs="Times New Roman"/>
                <w:bCs/>
                <w:sz w:val="24"/>
                <w:szCs w:val="24"/>
              </w:rPr>
              <w:t xml:space="preserve"> </w:t>
            </w:r>
            <w:r w:rsidR="00090E0A">
              <w:rPr>
                <w:rFonts w:ascii="Times New Roman" w:eastAsia="Times New Roman" w:hAnsi="Times New Roman" w:cs="Times New Roman"/>
                <w:bCs/>
                <w:sz w:val="24"/>
                <w:szCs w:val="24"/>
              </w:rPr>
              <w:t xml:space="preserve">Horizonte </w:t>
            </w:r>
            <w:r w:rsidR="00EE72F4">
              <w:rPr>
                <w:rFonts w:ascii="Times New Roman" w:eastAsia="Times New Roman" w:hAnsi="Times New Roman" w:cs="Times New Roman"/>
                <w:bCs/>
                <w:sz w:val="24"/>
                <w:szCs w:val="24"/>
              </w:rPr>
              <w:t>subyacente</w:t>
            </w:r>
            <w:r w:rsidR="000A051C">
              <w:rPr>
                <w:rFonts w:ascii="Times New Roman" w:eastAsia="Times New Roman" w:hAnsi="Times New Roman" w:cs="Times New Roman"/>
                <w:bCs/>
                <w:sz w:val="24"/>
                <w:szCs w:val="24"/>
              </w:rPr>
              <w:t xml:space="preserve"> de transición de tonos claros </w:t>
            </w:r>
            <w:r w:rsidR="00DF4883">
              <w:rPr>
                <w:rFonts w:ascii="Times New Roman" w:eastAsia="Times New Roman" w:hAnsi="Times New Roman" w:cs="Times New Roman"/>
                <w:bCs/>
                <w:sz w:val="24"/>
                <w:szCs w:val="24"/>
              </w:rPr>
              <w:t xml:space="preserve">por el lavado de </w:t>
            </w:r>
            <w:r w:rsidR="00DF4883">
              <w:rPr>
                <w:rFonts w:ascii="Times New Roman" w:eastAsia="Times New Roman" w:hAnsi="Times New Roman" w:cs="Times New Roman"/>
                <w:bCs/>
                <w:sz w:val="24"/>
                <w:szCs w:val="24"/>
              </w:rPr>
              <w:lastRenderedPageBreak/>
              <w:t xml:space="preserve">minerales </w:t>
            </w:r>
            <w:r w:rsidR="00791122">
              <w:rPr>
                <w:rFonts w:ascii="Times New Roman" w:eastAsia="Times New Roman" w:hAnsi="Times New Roman" w:cs="Times New Roman"/>
                <w:bCs/>
                <w:sz w:val="24"/>
                <w:szCs w:val="24"/>
              </w:rPr>
              <w:t>producto del nivel freático que presenta.</w:t>
            </w:r>
            <w:r w:rsidR="005905E7">
              <w:rPr>
                <w:rFonts w:ascii="Times New Roman" w:eastAsia="Times New Roman" w:hAnsi="Times New Roman" w:cs="Times New Roman"/>
                <w:bCs/>
                <w:sz w:val="24"/>
                <w:szCs w:val="24"/>
              </w:rPr>
              <w:t xml:space="preserve"> </w:t>
            </w:r>
            <w:r w:rsidR="00791122">
              <w:rPr>
                <w:rFonts w:ascii="Times New Roman" w:eastAsia="Times New Roman" w:hAnsi="Times New Roman" w:cs="Times New Roman"/>
                <w:bCs/>
                <w:sz w:val="24"/>
                <w:szCs w:val="24"/>
              </w:rPr>
              <w:t>Capa</w:t>
            </w:r>
            <w:r w:rsidR="00FA3AE6">
              <w:rPr>
                <w:rFonts w:ascii="Times New Roman" w:eastAsia="Times New Roman" w:hAnsi="Times New Roman" w:cs="Times New Roman"/>
                <w:bCs/>
                <w:sz w:val="24"/>
                <w:szCs w:val="24"/>
              </w:rPr>
              <w:t xml:space="preserve"> inferior color pardo rojizo</w:t>
            </w:r>
            <w:r w:rsidR="008263E6">
              <w:rPr>
                <w:rFonts w:ascii="Times New Roman" w:eastAsia="Times New Roman" w:hAnsi="Times New Roman" w:cs="Times New Roman"/>
                <w:bCs/>
                <w:sz w:val="24"/>
                <w:szCs w:val="24"/>
              </w:rPr>
              <w:t xml:space="preserve"> por</w:t>
            </w:r>
            <w:r w:rsidR="00C50D18">
              <w:rPr>
                <w:rFonts w:ascii="Times New Roman" w:eastAsia="Times New Roman" w:hAnsi="Times New Roman" w:cs="Times New Roman"/>
                <w:bCs/>
                <w:sz w:val="24"/>
                <w:szCs w:val="24"/>
              </w:rPr>
              <w:t xml:space="preserve"> la ganancia de </w:t>
            </w:r>
            <w:r w:rsidR="00D1569E">
              <w:rPr>
                <w:rFonts w:ascii="Times New Roman" w:eastAsia="Times New Roman" w:hAnsi="Times New Roman" w:cs="Times New Roman"/>
                <w:bCs/>
                <w:sz w:val="24"/>
                <w:szCs w:val="24"/>
              </w:rPr>
              <w:t>óxidos de hierro</w:t>
            </w:r>
            <w:r w:rsidR="003F4B60">
              <w:rPr>
                <w:rFonts w:ascii="Times New Roman" w:eastAsia="Times New Roman" w:hAnsi="Times New Roman" w:cs="Times New Roman"/>
                <w:bCs/>
                <w:sz w:val="24"/>
                <w:szCs w:val="24"/>
              </w:rPr>
              <w:t>.</w:t>
            </w:r>
            <w:r w:rsidR="00497C9E">
              <w:rPr>
                <w:rFonts w:ascii="Times New Roman" w:eastAsia="Times New Roman" w:hAnsi="Times New Roman" w:cs="Times New Roman"/>
                <w:bCs/>
                <w:sz w:val="24"/>
                <w:szCs w:val="24"/>
              </w:rPr>
              <w:t xml:space="preserve"> </w:t>
            </w:r>
          </w:p>
        </w:tc>
      </w:tr>
      <w:tr w:rsidR="00667F22" w14:paraId="23CDFEE4" w14:textId="77777777" w:rsidTr="00296B81">
        <w:tc>
          <w:tcPr>
            <w:tcW w:w="1271" w:type="dxa"/>
            <w:vMerge/>
            <w:shd w:val="clear" w:color="auto" w:fill="9CC2E5" w:themeFill="accent5" w:themeFillTint="99"/>
          </w:tcPr>
          <w:p w14:paraId="27F53BD4" w14:textId="77777777" w:rsidR="00C20579" w:rsidRDefault="00C20579" w:rsidP="00082B85">
            <w:pPr>
              <w:rPr>
                <w:rFonts w:ascii="Times New Roman" w:eastAsia="Times New Roman" w:hAnsi="Times New Roman" w:cs="Times New Roman"/>
                <w:bCs/>
                <w:sz w:val="24"/>
                <w:szCs w:val="24"/>
              </w:rPr>
            </w:pPr>
          </w:p>
        </w:tc>
        <w:tc>
          <w:tcPr>
            <w:tcW w:w="1559" w:type="dxa"/>
          </w:tcPr>
          <w:p w14:paraId="1065FE4D" w14:textId="1DEAED32" w:rsidR="00C20579" w:rsidRDefault="00C20579"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0B4DB3">
              <w:rPr>
                <w:rFonts w:ascii="Times New Roman" w:eastAsia="Times New Roman" w:hAnsi="Times New Roman" w:cs="Times New Roman"/>
                <w:bCs/>
                <w:sz w:val="24"/>
                <w:szCs w:val="24"/>
              </w:rPr>
              <w:t>2</w:t>
            </w:r>
          </w:p>
          <w:p w14:paraId="0604EC37" w14:textId="7A64FBFE" w:rsidR="00C20579" w:rsidRDefault="00326DC4" w:rsidP="00082B85">
            <w:pPr>
              <w:rPr>
                <w:rFonts w:ascii="Times New Roman" w:eastAsia="Times New Roman" w:hAnsi="Times New Roman" w:cs="Times New Roman"/>
                <w:bCs/>
                <w:sz w:val="24"/>
                <w:szCs w:val="24"/>
              </w:rPr>
            </w:pPr>
            <w:r w:rsidRPr="00326DC4">
              <w:rPr>
                <w:rFonts w:ascii="Times New Roman" w:eastAsia="Times New Roman" w:hAnsi="Times New Roman" w:cs="Times New Roman"/>
                <w:bCs/>
                <w:sz w:val="24"/>
                <w:szCs w:val="24"/>
              </w:rPr>
              <w:t>N3 37 29.3 W74 49 21.0</w:t>
            </w:r>
          </w:p>
        </w:tc>
        <w:tc>
          <w:tcPr>
            <w:tcW w:w="2127" w:type="dxa"/>
          </w:tcPr>
          <w:p w14:paraId="05E6B64D" w14:textId="746757FC" w:rsidR="00C20579" w:rsidRDefault="000B4DB3"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3BA7523D" wp14:editId="589A6371">
                  <wp:extent cx="1180465" cy="1457371"/>
                  <wp:effectExtent l="0" t="0" r="635" b="9525"/>
                  <wp:docPr id="17553873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87314" name="Imagen 17553873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496" cy="1458644"/>
                          </a:xfrm>
                          <a:prstGeom prst="rect">
                            <a:avLst/>
                          </a:prstGeom>
                        </pic:spPr>
                      </pic:pic>
                    </a:graphicData>
                  </a:graphic>
                </wp:inline>
              </w:drawing>
            </w:r>
          </w:p>
        </w:tc>
        <w:tc>
          <w:tcPr>
            <w:tcW w:w="1984" w:type="dxa"/>
            <w:vMerge/>
          </w:tcPr>
          <w:p w14:paraId="7EEC63E9" w14:textId="3337CE07" w:rsidR="00C20579" w:rsidRDefault="00C20579" w:rsidP="00082B85">
            <w:pPr>
              <w:rPr>
                <w:rFonts w:ascii="Times New Roman" w:eastAsia="Times New Roman" w:hAnsi="Times New Roman" w:cs="Times New Roman"/>
                <w:bCs/>
                <w:sz w:val="24"/>
                <w:szCs w:val="24"/>
              </w:rPr>
            </w:pPr>
          </w:p>
        </w:tc>
        <w:tc>
          <w:tcPr>
            <w:tcW w:w="2268" w:type="dxa"/>
            <w:vMerge/>
          </w:tcPr>
          <w:p w14:paraId="4DC1EDD6" w14:textId="77777777" w:rsidR="00C20579" w:rsidRDefault="00C20579" w:rsidP="00082B85">
            <w:pPr>
              <w:rPr>
                <w:rFonts w:ascii="Times New Roman" w:eastAsia="Times New Roman" w:hAnsi="Times New Roman" w:cs="Times New Roman"/>
                <w:bCs/>
                <w:sz w:val="24"/>
                <w:szCs w:val="24"/>
              </w:rPr>
            </w:pPr>
          </w:p>
        </w:tc>
      </w:tr>
    </w:tbl>
    <w:p w14:paraId="1DEED184" w14:textId="5F607C11" w:rsidR="001A1065" w:rsidRPr="00F049FC" w:rsidRDefault="00D4372F">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 xml:space="preserve">Suelos encontrados en el lote de la finca </w:t>
      </w:r>
      <w:r w:rsidR="004B53FD">
        <w:rPr>
          <w:rFonts w:ascii="Times New Roman" w:eastAsia="Times New Roman" w:hAnsi="Times New Roman" w:cs="Times New Roman"/>
          <w:bCs/>
          <w:sz w:val="20"/>
          <w:szCs w:val="20"/>
        </w:rPr>
        <w:t>El Corral.</w:t>
      </w:r>
    </w:p>
    <w:p w14:paraId="5C2F490C" w14:textId="65AF972F" w:rsidR="00B754E2" w:rsidRDefault="0012208C" w:rsidP="008F341B">
      <w:pPr>
        <w:jc w:val="both"/>
        <w:rPr>
          <w:rFonts w:ascii="Times New Roman" w:eastAsia="Times New Roman" w:hAnsi="Times New Roman" w:cs="Times New Roman"/>
          <w:sz w:val="24"/>
          <w:szCs w:val="24"/>
        </w:rPr>
      </w:pPr>
      <w:r w:rsidRPr="0012208C">
        <w:rPr>
          <w:rFonts w:ascii="Times New Roman" w:eastAsia="Times New Roman" w:hAnsi="Times New Roman" w:cs="Times New Roman"/>
          <w:sz w:val="24"/>
          <w:szCs w:val="24"/>
        </w:rPr>
        <w:t xml:space="preserve">Al analizar los perfiles obtenidos mediante el proceso de barrenado en </w:t>
      </w:r>
      <w:r w:rsidR="000A42CF">
        <w:rPr>
          <w:rFonts w:ascii="Times New Roman" w:eastAsia="Times New Roman" w:hAnsi="Times New Roman" w:cs="Times New Roman"/>
          <w:sz w:val="24"/>
          <w:szCs w:val="24"/>
        </w:rPr>
        <w:t>e</w:t>
      </w:r>
      <w:r w:rsidRPr="0012208C">
        <w:rPr>
          <w:rFonts w:ascii="Times New Roman" w:eastAsia="Times New Roman" w:hAnsi="Times New Roman" w:cs="Times New Roman"/>
          <w:sz w:val="24"/>
          <w:szCs w:val="24"/>
        </w:rPr>
        <w:t>l lote objeto de estudio</w:t>
      </w:r>
      <w:r w:rsidR="00AF4941">
        <w:rPr>
          <w:rFonts w:ascii="Times New Roman" w:eastAsia="Times New Roman" w:hAnsi="Times New Roman" w:cs="Times New Roman"/>
          <w:sz w:val="24"/>
          <w:szCs w:val="24"/>
        </w:rPr>
        <w:t xml:space="preserve"> </w:t>
      </w:r>
      <w:r w:rsidR="00A862F9">
        <w:rPr>
          <w:rFonts w:ascii="Times New Roman" w:eastAsia="Times New Roman" w:hAnsi="Times New Roman" w:cs="Times New Roman"/>
          <w:sz w:val="24"/>
          <w:szCs w:val="24"/>
        </w:rPr>
        <w:t>y representándolos en el mapa de diversificación de suelos de la finca El Corral (Figura 5)</w:t>
      </w:r>
      <w:r w:rsidRPr="0012208C">
        <w:rPr>
          <w:rFonts w:ascii="Times New Roman" w:eastAsia="Times New Roman" w:hAnsi="Times New Roman" w:cs="Times New Roman"/>
          <w:sz w:val="24"/>
          <w:szCs w:val="24"/>
        </w:rPr>
        <w:t xml:space="preserve">, se identifican </w:t>
      </w:r>
      <w:r w:rsidRPr="000A42CF">
        <w:rPr>
          <w:rFonts w:ascii="Times New Roman" w:eastAsia="Times New Roman" w:hAnsi="Times New Roman" w:cs="Times New Roman"/>
          <w:b/>
          <w:bCs/>
          <w:sz w:val="24"/>
          <w:szCs w:val="24"/>
        </w:rPr>
        <w:t>dos tipos de suelos.</w:t>
      </w:r>
      <w:r w:rsidRPr="0012208C">
        <w:rPr>
          <w:rFonts w:ascii="Times New Roman" w:eastAsia="Times New Roman" w:hAnsi="Times New Roman" w:cs="Times New Roman"/>
          <w:sz w:val="24"/>
          <w:szCs w:val="24"/>
        </w:rPr>
        <w:t xml:space="preserve"> Uno de estos predomina </w:t>
      </w:r>
      <w:r w:rsidR="00913987">
        <w:rPr>
          <w:rFonts w:ascii="Times New Roman" w:eastAsia="Times New Roman" w:hAnsi="Times New Roman" w:cs="Times New Roman"/>
          <w:sz w:val="24"/>
          <w:szCs w:val="24"/>
        </w:rPr>
        <w:t>más que el otro</w:t>
      </w:r>
      <w:r w:rsidRPr="0012208C">
        <w:rPr>
          <w:rFonts w:ascii="Times New Roman" w:eastAsia="Times New Roman" w:hAnsi="Times New Roman" w:cs="Times New Roman"/>
          <w:sz w:val="24"/>
          <w:szCs w:val="24"/>
        </w:rPr>
        <w:t xml:space="preserve">, caracterizándose por ser </w:t>
      </w:r>
      <w:r w:rsidR="00B82124">
        <w:rPr>
          <w:rFonts w:ascii="Times New Roman" w:eastAsia="Times New Roman" w:hAnsi="Times New Roman" w:cs="Times New Roman"/>
          <w:sz w:val="24"/>
          <w:szCs w:val="24"/>
        </w:rPr>
        <w:t xml:space="preserve">un suelo </w:t>
      </w:r>
      <w:r w:rsidR="00EA663D">
        <w:rPr>
          <w:rFonts w:ascii="Times New Roman" w:eastAsia="Times New Roman" w:hAnsi="Times New Roman" w:cs="Times New Roman"/>
          <w:sz w:val="24"/>
          <w:szCs w:val="24"/>
        </w:rPr>
        <w:t>suelto</w:t>
      </w:r>
      <w:r w:rsidRPr="0012208C">
        <w:rPr>
          <w:rFonts w:ascii="Times New Roman" w:eastAsia="Times New Roman" w:hAnsi="Times New Roman" w:cs="Times New Roman"/>
          <w:sz w:val="24"/>
          <w:szCs w:val="24"/>
        </w:rPr>
        <w:t>,</w:t>
      </w:r>
      <w:r w:rsidR="003D5EA6">
        <w:rPr>
          <w:rFonts w:ascii="Times New Roman" w:eastAsia="Times New Roman" w:hAnsi="Times New Roman" w:cs="Times New Roman"/>
          <w:sz w:val="24"/>
          <w:szCs w:val="24"/>
        </w:rPr>
        <w:t xml:space="preserve"> con</w:t>
      </w:r>
      <w:r w:rsidRPr="0012208C">
        <w:rPr>
          <w:rFonts w:ascii="Times New Roman" w:eastAsia="Times New Roman" w:hAnsi="Times New Roman" w:cs="Times New Roman"/>
          <w:sz w:val="24"/>
          <w:szCs w:val="24"/>
        </w:rPr>
        <w:t xml:space="preserve"> un</w:t>
      </w:r>
      <w:r w:rsidR="00562B12">
        <w:rPr>
          <w:rFonts w:ascii="Times New Roman" w:eastAsia="Times New Roman" w:hAnsi="Times New Roman" w:cs="Times New Roman"/>
          <w:sz w:val="24"/>
          <w:szCs w:val="24"/>
        </w:rPr>
        <w:t>a</w:t>
      </w:r>
      <w:r w:rsidRPr="0012208C">
        <w:rPr>
          <w:rFonts w:ascii="Times New Roman" w:eastAsia="Times New Roman" w:hAnsi="Times New Roman" w:cs="Times New Roman"/>
          <w:sz w:val="24"/>
          <w:szCs w:val="24"/>
        </w:rPr>
        <w:t xml:space="preserve"> </w:t>
      </w:r>
      <w:r w:rsidR="003D5EA6">
        <w:rPr>
          <w:rFonts w:ascii="Times New Roman" w:eastAsia="Times New Roman" w:hAnsi="Times New Roman" w:cs="Times New Roman"/>
          <w:sz w:val="24"/>
          <w:szCs w:val="24"/>
        </w:rPr>
        <w:t xml:space="preserve">gran </w:t>
      </w:r>
      <w:r w:rsidRPr="0012208C">
        <w:rPr>
          <w:rFonts w:ascii="Times New Roman" w:eastAsia="Times New Roman" w:hAnsi="Times New Roman" w:cs="Times New Roman"/>
          <w:sz w:val="24"/>
          <w:szCs w:val="24"/>
        </w:rPr>
        <w:t xml:space="preserve">capa </w:t>
      </w:r>
      <w:r w:rsidR="00562B12">
        <w:rPr>
          <w:rFonts w:ascii="Times New Roman" w:eastAsia="Times New Roman" w:hAnsi="Times New Roman" w:cs="Times New Roman"/>
          <w:sz w:val="24"/>
          <w:szCs w:val="24"/>
        </w:rPr>
        <w:t xml:space="preserve">oscura </w:t>
      </w:r>
      <w:r w:rsidRPr="0012208C">
        <w:rPr>
          <w:rFonts w:ascii="Times New Roman" w:eastAsia="Times New Roman" w:hAnsi="Times New Roman" w:cs="Times New Roman"/>
          <w:sz w:val="24"/>
          <w:szCs w:val="24"/>
        </w:rPr>
        <w:t xml:space="preserve">orgánica desarrollada por la </w:t>
      </w:r>
      <w:r w:rsidR="006D52AC">
        <w:rPr>
          <w:rFonts w:ascii="Times New Roman" w:eastAsia="Times New Roman" w:hAnsi="Times New Roman" w:cs="Times New Roman"/>
          <w:sz w:val="24"/>
          <w:szCs w:val="24"/>
        </w:rPr>
        <w:t xml:space="preserve">descomposición de la </w:t>
      </w:r>
      <w:r w:rsidRPr="0012208C">
        <w:rPr>
          <w:rFonts w:ascii="Times New Roman" w:eastAsia="Times New Roman" w:hAnsi="Times New Roman" w:cs="Times New Roman"/>
          <w:sz w:val="24"/>
          <w:szCs w:val="24"/>
        </w:rPr>
        <w:t>cobertura vegetal</w:t>
      </w:r>
      <w:r w:rsidR="00AB29FE">
        <w:rPr>
          <w:rFonts w:ascii="Times New Roman" w:eastAsia="Times New Roman" w:hAnsi="Times New Roman" w:cs="Times New Roman"/>
          <w:sz w:val="24"/>
          <w:szCs w:val="24"/>
        </w:rPr>
        <w:t xml:space="preserve"> que allí se deposita</w:t>
      </w:r>
      <w:r w:rsidRPr="0012208C">
        <w:rPr>
          <w:rFonts w:ascii="Times New Roman" w:eastAsia="Times New Roman" w:hAnsi="Times New Roman" w:cs="Times New Roman"/>
          <w:sz w:val="24"/>
          <w:szCs w:val="24"/>
        </w:rPr>
        <w:t xml:space="preserve">, </w:t>
      </w:r>
      <w:r w:rsidR="00AB29FE">
        <w:rPr>
          <w:rFonts w:ascii="Times New Roman" w:eastAsia="Times New Roman" w:hAnsi="Times New Roman" w:cs="Times New Roman"/>
          <w:sz w:val="24"/>
          <w:szCs w:val="24"/>
        </w:rPr>
        <w:t xml:space="preserve">aunque en algunos puntos sea limitada por </w:t>
      </w:r>
      <w:r w:rsidR="00FD6043">
        <w:rPr>
          <w:rFonts w:ascii="Times New Roman" w:eastAsia="Times New Roman" w:hAnsi="Times New Roman" w:cs="Times New Roman"/>
          <w:sz w:val="24"/>
          <w:szCs w:val="24"/>
        </w:rPr>
        <w:t>fragmentos de roca</w:t>
      </w:r>
      <w:r w:rsidRPr="0012208C">
        <w:rPr>
          <w:rFonts w:ascii="Times New Roman" w:eastAsia="Times New Roman" w:hAnsi="Times New Roman" w:cs="Times New Roman"/>
          <w:sz w:val="24"/>
          <w:szCs w:val="24"/>
        </w:rPr>
        <w:t xml:space="preserve">. El otro tipo, con característica </w:t>
      </w:r>
      <w:r w:rsidR="00D67075">
        <w:rPr>
          <w:rFonts w:ascii="Times New Roman" w:eastAsia="Times New Roman" w:hAnsi="Times New Roman" w:cs="Times New Roman"/>
          <w:sz w:val="24"/>
          <w:szCs w:val="24"/>
        </w:rPr>
        <w:t>arcillosa</w:t>
      </w:r>
      <w:r w:rsidRPr="0012208C">
        <w:rPr>
          <w:rFonts w:ascii="Times New Roman" w:eastAsia="Times New Roman" w:hAnsi="Times New Roman" w:cs="Times New Roman"/>
          <w:sz w:val="24"/>
          <w:szCs w:val="24"/>
        </w:rPr>
        <w:t xml:space="preserve">, se refleja principalmente en </w:t>
      </w:r>
      <w:r w:rsidR="00D67075">
        <w:rPr>
          <w:rFonts w:ascii="Times New Roman" w:eastAsia="Times New Roman" w:hAnsi="Times New Roman" w:cs="Times New Roman"/>
          <w:sz w:val="24"/>
          <w:szCs w:val="24"/>
        </w:rPr>
        <w:t xml:space="preserve">la parte baja </w:t>
      </w:r>
      <w:r w:rsidR="00AF53A9">
        <w:rPr>
          <w:rFonts w:ascii="Times New Roman" w:eastAsia="Times New Roman" w:hAnsi="Times New Roman" w:cs="Times New Roman"/>
          <w:sz w:val="24"/>
          <w:szCs w:val="24"/>
        </w:rPr>
        <w:t xml:space="preserve">del </w:t>
      </w:r>
      <w:r w:rsidRPr="0012208C">
        <w:rPr>
          <w:rFonts w:ascii="Times New Roman" w:eastAsia="Times New Roman" w:hAnsi="Times New Roman" w:cs="Times New Roman"/>
          <w:sz w:val="24"/>
          <w:szCs w:val="24"/>
        </w:rPr>
        <w:t xml:space="preserve">lote en menor proporción, </w:t>
      </w:r>
      <w:r w:rsidR="00B47A4E">
        <w:rPr>
          <w:rFonts w:ascii="Times New Roman" w:eastAsia="Times New Roman" w:hAnsi="Times New Roman" w:cs="Times New Roman"/>
          <w:sz w:val="24"/>
          <w:szCs w:val="24"/>
        </w:rPr>
        <w:t xml:space="preserve">refleja </w:t>
      </w:r>
      <w:r w:rsidR="000A5612">
        <w:rPr>
          <w:rFonts w:ascii="Times New Roman" w:eastAsia="Times New Roman" w:hAnsi="Times New Roman" w:cs="Times New Roman"/>
          <w:sz w:val="24"/>
          <w:szCs w:val="24"/>
        </w:rPr>
        <w:t xml:space="preserve">grietas en la superficie del suelo conllevando si se </w:t>
      </w:r>
      <w:r w:rsidR="008F56E4">
        <w:rPr>
          <w:rFonts w:ascii="Times New Roman" w:eastAsia="Times New Roman" w:hAnsi="Times New Roman" w:cs="Times New Roman"/>
          <w:sz w:val="24"/>
          <w:szCs w:val="24"/>
        </w:rPr>
        <w:t>les</w:t>
      </w:r>
      <w:r w:rsidR="000A5612">
        <w:rPr>
          <w:rFonts w:ascii="Times New Roman" w:eastAsia="Times New Roman" w:hAnsi="Times New Roman" w:cs="Times New Roman"/>
          <w:sz w:val="24"/>
          <w:szCs w:val="24"/>
        </w:rPr>
        <w:t xml:space="preserve"> da un mal manejo</w:t>
      </w:r>
      <w:r w:rsidR="00AD64AE">
        <w:rPr>
          <w:rFonts w:ascii="Times New Roman" w:eastAsia="Times New Roman" w:hAnsi="Times New Roman" w:cs="Times New Roman"/>
          <w:sz w:val="24"/>
          <w:szCs w:val="24"/>
        </w:rPr>
        <w:t>,</w:t>
      </w:r>
      <w:r w:rsidR="000A5612">
        <w:rPr>
          <w:rFonts w:ascii="Times New Roman" w:eastAsia="Times New Roman" w:hAnsi="Times New Roman" w:cs="Times New Roman"/>
          <w:sz w:val="24"/>
          <w:szCs w:val="24"/>
        </w:rPr>
        <w:t xml:space="preserve"> a fuertes erosiones o arrastra de capas </w:t>
      </w:r>
      <w:r w:rsidR="009E3B37">
        <w:rPr>
          <w:rFonts w:ascii="Times New Roman" w:eastAsia="Times New Roman" w:hAnsi="Times New Roman" w:cs="Times New Roman"/>
          <w:sz w:val="24"/>
          <w:szCs w:val="24"/>
        </w:rPr>
        <w:t>de suelo</w:t>
      </w:r>
      <w:r w:rsidRPr="0012208C">
        <w:rPr>
          <w:rFonts w:ascii="Times New Roman" w:eastAsia="Times New Roman" w:hAnsi="Times New Roman" w:cs="Times New Roman"/>
          <w:sz w:val="24"/>
          <w:szCs w:val="24"/>
        </w:rPr>
        <w:t>.</w:t>
      </w:r>
    </w:p>
    <w:p w14:paraId="2D00273C" w14:textId="3ACA7B5E" w:rsidR="00B754E2" w:rsidRDefault="008F341B" w:rsidP="00B754E2">
      <w:pPr>
        <w:spacing w:after="0" w:line="240" w:lineRule="auto"/>
        <w:jc w:val="center"/>
        <w:rPr>
          <w:rFonts w:ascii="Times New Roman" w:eastAsia="Times New Roman" w:hAnsi="Times New Roman" w:cs="Times New Roman"/>
          <w:sz w:val="24"/>
          <w:szCs w:val="24"/>
        </w:rPr>
      </w:pPr>
      <w:r w:rsidRPr="008F341B">
        <w:rPr>
          <w:rFonts w:ascii="Times New Roman" w:eastAsia="Times New Roman" w:hAnsi="Times New Roman" w:cs="Times New Roman"/>
          <w:noProof/>
          <w:sz w:val="24"/>
          <w:szCs w:val="24"/>
        </w:rPr>
        <w:drawing>
          <wp:inline distT="0" distB="0" distL="0" distR="0" wp14:anchorId="04EB9194" wp14:editId="5080351D">
            <wp:extent cx="4212000" cy="2940012"/>
            <wp:effectExtent l="0" t="0" r="0" b="0"/>
            <wp:docPr id="51013700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37000" name="Imagen 1" descr="Diagrama&#10;&#10;Descripción generada automáticamente"/>
                    <pic:cNvPicPr/>
                  </pic:nvPicPr>
                  <pic:blipFill>
                    <a:blip r:embed="rId18"/>
                    <a:stretch>
                      <a:fillRect/>
                    </a:stretch>
                  </pic:blipFill>
                  <pic:spPr>
                    <a:xfrm>
                      <a:off x="0" y="0"/>
                      <a:ext cx="4212000" cy="2940012"/>
                    </a:xfrm>
                    <a:prstGeom prst="rect">
                      <a:avLst/>
                    </a:prstGeom>
                  </pic:spPr>
                </pic:pic>
              </a:graphicData>
            </a:graphic>
          </wp:inline>
        </w:drawing>
      </w:r>
    </w:p>
    <w:p w14:paraId="1D124760" w14:textId="12DC93C9" w:rsidR="00B754E2" w:rsidRPr="009264FB" w:rsidRDefault="00B754E2" w:rsidP="00B754E2">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Mapa de diversificación de suelos de la finca</w:t>
      </w:r>
      <w:r>
        <w:rPr>
          <w:rFonts w:ascii="Times New Roman" w:eastAsia="Times New Roman" w:hAnsi="Times New Roman" w:cs="Times New Roman"/>
          <w:sz w:val="20"/>
          <w:szCs w:val="20"/>
        </w:rPr>
        <w:t xml:space="preserve"> </w:t>
      </w:r>
      <w:r w:rsidRPr="009264FB">
        <w:rPr>
          <w:rFonts w:ascii="Times New Roman" w:eastAsia="Times New Roman" w:hAnsi="Times New Roman" w:cs="Times New Roman"/>
          <w:sz w:val="20"/>
          <w:szCs w:val="20"/>
        </w:rPr>
        <w:t>El</w:t>
      </w:r>
      <w:r>
        <w:rPr>
          <w:rFonts w:ascii="Times New Roman" w:eastAsia="Times New Roman" w:hAnsi="Times New Roman" w:cs="Times New Roman"/>
          <w:sz w:val="20"/>
          <w:szCs w:val="20"/>
        </w:rPr>
        <w:t xml:space="preserve"> Corral.</w:t>
      </w:r>
    </w:p>
    <w:p w14:paraId="1C017B0B" w14:textId="3357709C" w:rsidR="00D22266" w:rsidRDefault="00D22266" w:rsidP="0012208C">
      <w:pPr>
        <w:jc w:val="both"/>
        <w:rPr>
          <w:rFonts w:ascii="Times New Roman" w:eastAsia="Times New Roman" w:hAnsi="Times New Roman" w:cs="Times New Roman"/>
          <w:sz w:val="24"/>
          <w:szCs w:val="24"/>
        </w:rPr>
      </w:pPr>
      <w:r w:rsidRPr="00D22266">
        <w:rPr>
          <w:rFonts w:ascii="Times New Roman" w:eastAsia="Times New Roman" w:hAnsi="Times New Roman" w:cs="Times New Roman"/>
          <w:sz w:val="24"/>
          <w:szCs w:val="24"/>
        </w:rPr>
        <w:t>Se trata de un suelo arcilloso característico de la región, que debido al cultivo de café que ha perdurado a lo largo del tiempo, ha desarrollado un horizonte oscuro de propiedades excepcionales para respaldar cualquier tipo de cultivo. La presencia predominante de arcilla es más notoria en la parte baja</w:t>
      </w:r>
      <w:r w:rsidR="00C11645">
        <w:rPr>
          <w:rFonts w:ascii="Times New Roman" w:eastAsia="Times New Roman" w:hAnsi="Times New Roman" w:cs="Times New Roman"/>
          <w:sz w:val="24"/>
          <w:szCs w:val="24"/>
        </w:rPr>
        <w:t xml:space="preserve"> del lote</w:t>
      </w:r>
      <w:r w:rsidRPr="00D22266">
        <w:rPr>
          <w:rFonts w:ascii="Times New Roman" w:eastAsia="Times New Roman" w:hAnsi="Times New Roman" w:cs="Times New Roman"/>
          <w:sz w:val="24"/>
          <w:szCs w:val="24"/>
        </w:rPr>
        <w:t xml:space="preserve">, donde se observa un nivel freático que da lugar a una infiltración lenta de las aguas pluviales, las cuales persisten de manera prolongada en los horizontes del suelo. Estos procesos contribuyen a la formación de tonalidades grisáceas, atribuibles a la reducción de óxidos de hierro. Estas particularidades representan limitaciones </w:t>
      </w:r>
      <w:r w:rsidRPr="00D22266">
        <w:rPr>
          <w:rFonts w:ascii="Times New Roman" w:eastAsia="Times New Roman" w:hAnsi="Times New Roman" w:cs="Times New Roman"/>
          <w:sz w:val="24"/>
          <w:szCs w:val="24"/>
        </w:rPr>
        <w:lastRenderedPageBreak/>
        <w:t>significativas que dificultan el desarrollo óptimo de cualquier cultivo dependiente de raíces profundas.</w:t>
      </w:r>
    </w:p>
    <w:p w14:paraId="396EAEAD" w14:textId="1DB80271" w:rsidR="00670171" w:rsidRDefault="00670171" w:rsidP="0060680B">
      <w:pPr>
        <w:jc w:val="both"/>
        <w:rPr>
          <w:rFonts w:ascii="Times New Roman" w:eastAsia="Times New Roman" w:hAnsi="Times New Roman" w:cs="Times New Roman"/>
          <w:sz w:val="24"/>
          <w:szCs w:val="24"/>
        </w:rPr>
      </w:pPr>
      <w:r w:rsidRPr="00670171">
        <w:rPr>
          <w:rFonts w:ascii="Times New Roman" w:eastAsia="Times New Roman" w:hAnsi="Times New Roman" w:cs="Times New Roman"/>
          <w:sz w:val="24"/>
          <w:szCs w:val="24"/>
        </w:rPr>
        <w:t xml:space="preserve">Se recomienda cuidar con especial atención este suelo, considerando la retención de humedad en las capas superiores para evitar pérdidas rápidas, especialmente durante las elevadas temperaturas en las estaciones secas. En periodos de altas precipitaciones, es crucial contar con drenajes eficientes para evacuar el exceso de aguas </w:t>
      </w:r>
      <w:r w:rsidR="00AD36BB">
        <w:rPr>
          <w:rFonts w:ascii="Times New Roman" w:eastAsia="Times New Roman" w:hAnsi="Times New Roman" w:cs="Times New Roman"/>
          <w:sz w:val="24"/>
          <w:szCs w:val="24"/>
        </w:rPr>
        <w:t>lluvias</w:t>
      </w:r>
      <w:r w:rsidRPr="00670171">
        <w:rPr>
          <w:rFonts w:ascii="Times New Roman" w:eastAsia="Times New Roman" w:hAnsi="Times New Roman" w:cs="Times New Roman"/>
          <w:sz w:val="24"/>
          <w:szCs w:val="24"/>
        </w:rPr>
        <w:t>. Con el objetivo de prevenir la erosión y la pérdida de horizontes en la zona, se sugiere implementar una sólida cobertura vegetal en conjunto con el cultivo principal. Esto posibilita que las raíces de estas plantas desempeñen un papel crucial al contribuir al sostenimiento del suelo, generando efectos positivos para la conservación y la salud general de los suelos.</w:t>
      </w:r>
    </w:p>
    <w:p w14:paraId="398E8B3F" w14:textId="14C5994F" w:rsidR="00BC3E1B"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6F11C410" w14:textId="77777777" w:rsidR="002F4B2D" w:rsidRDefault="002F4B2D" w:rsidP="0060680B">
      <w:pPr>
        <w:jc w:val="both"/>
        <w:rPr>
          <w:rFonts w:ascii="Times New Roman" w:eastAsia="Times New Roman" w:hAnsi="Times New Roman" w:cs="Times New Roman"/>
          <w:sz w:val="24"/>
          <w:szCs w:val="24"/>
        </w:rPr>
      </w:pPr>
    </w:p>
    <w:p w14:paraId="44E6BA6D" w14:textId="77777777" w:rsidR="002F4B2D" w:rsidRDefault="002F4B2D" w:rsidP="0060680B">
      <w:pPr>
        <w:jc w:val="both"/>
        <w:rPr>
          <w:rFonts w:ascii="Times New Roman" w:eastAsia="Times New Roman" w:hAnsi="Times New Roman" w:cs="Times New Roman"/>
          <w:sz w:val="24"/>
          <w:szCs w:val="24"/>
        </w:rPr>
      </w:pPr>
    </w:p>
    <w:p w14:paraId="3B5109A4" w14:textId="77777777" w:rsidR="002F4B2D" w:rsidRDefault="002F4B2D" w:rsidP="0060680B">
      <w:pPr>
        <w:jc w:val="both"/>
        <w:rPr>
          <w:rFonts w:ascii="Times New Roman" w:eastAsia="Times New Roman" w:hAnsi="Times New Roman" w:cs="Times New Roman"/>
          <w:sz w:val="24"/>
          <w:szCs w:val="24"/>
        </w:rPr>
      </w:pPr>
    </w:p>
    <w:p w14:paraId="68C96D83" w14:textId="77777777" w:rsidR="002F4B2D" w:rsidRDefault="002F4B2D" w:rsidP="0060680B">
      <w:pPr>
        <w:jc w:val="both"/>
        <w:rPr>
          <w:rFonts w:ascii="Times New Roman" w:eastAsia="Times New Roman" w:hAnsi="Times New Roman" w:cs="Times New Roman"/>
          <w:sz w:val="24"/>
          <w:szCs w:val="24"/>
        </w:rPr>
      </w:pPr>
    </w:p>
    <w:p w14:paraId="3EEFEB35" w14:textId="77777777" w:rsidR="002F4B2D" w:rsidRDefault="002F4B2D" w:rsidP="0060680B">
      <w:pPr>
        <w:jc w:val="both"/>
        <w:rPr>
          <w:rFonts w:ascii="Times New Roman" w:eastAsia="Times New Roman" w:hAnsi="Times New Roman" w:cs="Times New Roman"/>
          <w:sz w:val="24"/>
          <w:szCs w:val="24"/>
        </w:rPr>
      </w:pPr>
    </w:p>
    <w:p w14:paraId="024D000A" w14:textId="77777777" w:rsidR="00BF46C0" w:rsidRDefault="00BF46C0" w:rsidP="0060680B">
      <w:pPr>
        <w:jc w:val="both"/>
        <w:rPr>
          <w:rFonts w:ascii="Times New Roman" w:eastAsia="Times New Roman" w:hAnsi="Times New Roman" w:cs="Times New Roman"/>
          <w:sz w:val="24"/>
          <w:szCs w:val="24"/>
        </w:rPr>
      </w:pPr>
    </w:p>
    <w:p w14:paraId="333D7F77" w14:textId="77777777" w:rsidR="00BF46C0" w:rsidRDefault="00BF46C0" w:rsidP="0060680B">
      <w:pPr>
        <w:jc w:val="both"/>
        <w:rPr>
          <w:rFonts w:ascii="Times New Roman" w:eastAsia="Times New Roman" w:hAnsi="Times New Roman" w:cs="Times New Roman"/>
          <w:sz w:val="24"/>
          <w:szCs w:val="24"/>
        </w:rPr>
      </w:pPr>
    </w:p>
    <w:p w14:paraId="6C9E19DA" w14:textId="77777777" w:rsidR="00BF46C0" w:rsidRDefault="00BF46C0" w:rsidP="0060680B">
      <w:pPr>
        <w:jc w:val="both"/>
        <w:rPr>
          <w:rFonts w:ascii="Times New Roman" w:eastAsia="Times New Roman" w:hAnsi="Times New Roman" w:cs="Times New Roman"/>
          <w:sz w:val="24"/>
          <w:szCs w:val="24"/>
        </w:rPr>
      </w:pPr>
    </w:p>
    <w:p w14:paraId="72A3048B" w14:textId="77777777" w:rsidR="00BF46C0" w:rsidRDefault="00BF46C0" w:rsidP="0060680B">
      <w:pPr>
        <w:jc w:val="both"/>
        <w:rPr>
          <w:rFonts w:ascii="Times New Roman" w:eastAsia="Times New Roman" w:hAnsi="Times New Roman" w:cs="Times New Roman"/>
          <w:sz w:val="24"/>
          <w:szCs w:val="24"/>
        </w:rPr>
      </w:pPr>
    </w:p>
    <w:p w14:paraId="3539E263" w14:textId="77777777" w:rsidR="00BF46C0" w:rsidRDefault="00BF46C0" w:rsidP="0060680B">
      <w:pPr>
        <w:jc w:val="both"/>
        <w:rPr>
          <w:rFonts w:ascii="Times New Roman" w:eastAsia="Times New Roman" w:hAnsi="Times New Roman" w:cs="Times New Roman"/>
          <w:sz w:val="24"/>
          <w:szCs w:val="24"/>
        </w:rPr>
      </w:pPr>
    </w:p>
    <w:p w14:paraId="22BDFE18" w14:textId="77777777" w:rsidR="00BF46C0" w:rsidRDefault="00BF46C0" w:rsidP="0060680B">
      <w:pPr>
        <w:jc w:val="both"/>
        <w:rPr>
          <w:rFonts w:ascii="Times New Roman" w:eastAsia="Times New Roman" w:hAnsi="Times New Roman" w:cs="Times New Roman"/>
          <w:sz w:val="24"/>
          <w:szCs w:val="24"/>
        </w:rPr>
      </w:pPr>
    </w:p>
    <w:p w14:paraId="5D1342E0" w14:textId="77777777" w:rsidR="00BF46C0" w:rsidRDefault="00BF46C0" w:rsidP="0060680B">
      <w:pPr>
        <w:jc w:val="both"/>
        <w:rPr>
          <w:rFonts w:ascii="Times New Roman" w:eastAsia="Times New Roman" w:hAnsi="Times New Roman" w:cs="Times New Roman"/>
          <w:sz w:val="24"/>
          <w:szCs w:val="24"/>
        </w:rPr>
      </w:pPr>
    </w:p>
    <w:p w14:paraId="2403F595" w14:textId="77777777" w:rsidR="00BF46C0" w:rsidRDefault="00BF46C0" w:rsidP="0060680B">
      <w:pPr>
        <w:jc w:val="both"/>
        <w:rPr>
          <w:rFonts w:ascii="Times New Roman" w:eastAsia="Times New Roman" w:hAnsi="Times New Roman" w:cs="Times New Roman"/>
          <w:sz w:val="24"/>
          <w:szCs w:val="24"/>
        </w:rPr>
      </w:pPr>
    </w:p>
    <w:p w14:paraId="5121AEFE" w14:textId="77777777" w:rsidR="00BF46C0" w:rsidRDefault="00BF46C0" w:rsidP="0060680B">
      <w:pPr>
        <w:jc w:val="both"/>
        <w:rPr>
          <w:rFonts w:ascii="Times New Roman" w:eastAsia="Times New Roman" w:hAnsi="Times New Roman" w:cs="Times New Roman"/>
          <w:sz w:val="24"/>
          <w:szCs w:val="24"/>
        </w:rPr>
      </w:pPr>
    </w:p>
    <w:p w14:paraId="676AB33E" w14:textId="77777777" w:rsidR="00BF46C0" w:rsidRDefault="00BF46C0" w:rsidP="0060680B">
      <w:pPr>
        <w:jc w:val="both"/>
        <w:rPr>
          <w:rFonts w:ascii="Times New Roman" w:eastAsia="Times New Roman" w:hAnsi="Times New Roman" w:cs="Times New Roman"/>
          <w:sz w:val="24"/>
          <w:szCs w:val="24"/>
        </w:rPr>
      </w:pPr>
    </w:p>
    <w:p w14:paraId="1DEED185" w14:textId="77777777" w:rsidR="001A1065" w:rsidRPr="00562339" w:rsidRDefault="0044059A" w:rsidP="00562339">
      <w:pPr>
        <w:pStyle w:val="Ttulo1"/>
        <w:rPr>
          <w:rFonts w:ascii="Times New Roman" w:hAnsi="Times New Roman" w:cs="Times New Roman"/>
          <w:sz w:val="24"/>
          <w:szCs w:val="24"/>
        </w:rPr>
      </w:pPr>
      <w:bookmarkStart w:id="4" w:name="_Toc156053167"/>
      <w:r w:rsidRPr="00562339">
        <w:rPr>
          <w:rFonts w:ascii="Times New Roman" w:hAnsi="Times New Roman" w:cs="Times New Roman"/>
          <w:sz w:val="24"/>
          <w:szCs w:val="24"/>
        </w:rPr>
        <w:lastRenderedPageBreak/>
        <w:t>CONCLUSIÓN</w:t>
      </w:r>
      <w:bookmarkEnd w:id="4"/>
    </w:p>
    <w:p w14:paraId="4FC9FF4E" w14:textId="77777777" w:rsidR="00685C6E" w:rsidRDefault="00685C6E" w:rsidP="00685C6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13543379" w14:textId="77777777" w:rsidR="00685C6E" w:rsidRDefault="00685C6E" w:rsidP="00685C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20475E29" w14:textId="77777777" w:rsidR="00685C6E" w:rsidRDefault="00685C6E" w:rsidP="00685C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1C39F101" w:rsidR="00026229" w:rsidRDefault="00685C6E" w:rsidP="00685C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44059A" w:rsidP="00562339">
      <w:pPr>
        <w:pStyle w:val="Ttulo1"/>
        <w:rPr>
          <w:rFonts w:ascii="Times New Roman" w:hAnsi="Times New Roman" w:cs="Times New Roman"/>
          <w:sz w:val="24"/>
          <w:szCs w:val="24"/>
        </w:rPr>
      </w:pPr>
      <w:bookmarkStart w:id="5" w:name="_Toc156053168"/>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44059A">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19">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44059A">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20"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44059A"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21"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2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B8C4" w14:textId="77777777" w:rsidR="00B645EA" w:rsidRDefault="00B645EA">
      <w:pPr>
        <w:spacing w:after="0" w:line="240" w:lineRule="auto"/>
      </w:pPr>
      <w:r>
        <w:separator/>
      </w:r>
    </w:p>
  </w:endnote>
  <w:endnote w:type="continuationSeparator" w:id="0">
    <w:p w14:paraId="57B536D4" w14:textId="77777777" w:rsidR="00B645EA" w:rsidRDefault="00B64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44059A">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850C9" w14:textId="77777777" w:rsidR="00B645EA" w:rsidRDefault="00B645EA">
      <w:pPr>
        <w:spacing w:after="0" w:line="240" w:lineRule="auto"/>
      </w:pPr>
      <w:r>
        <w:separator/>
      </w:r>
    </w:p>
  </w:footnote>
  <w:footnote w:type="continuationSeparator" w:id="0">
    <w:p w14:paraId="79EBD3E7" w14:textId="77777777" w:rsidR="00B645EA" w:rsidRDefault="00B64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1F5"/>
    <w:rsid w:val="000046FB"/>
    <w:rsid w:val="00011E43"/>
    <w:rsid w:val="0001497C"/>
    <w:rsid w:val="00015AEB"/>
    <w:rsid w:val="0002047C"/>
    <w:rsid w:val="000224ED"/>
    <w:rsid w:val="00023A96"/>
    <w:rsid w:val="00024FE9"/>
    <w:rsid w:val="00026229"/>
    <w:rsid w:val="000353CE"/>
    <w:rsid w:val="00041ABF"/>
    <w:rsid w:val="000455DD"/>
    <w:rsid w:val="00045959"/>
    <w:rsid w:val="00052041"/>
    <w:rsid w:val="00054961"/>
    <w:rsid w:val="000565B6"/>
    <w:rsid w:val="0005720E"/>
    <w:rsid w:val="000657BA"/>
    <w:rsid w:val="0006617A"/>
    <w:rsid w:val="00070F51"/>
    <w:rsid w:val="00072F58"/>
    <w:rsid w:val="0007492B"/>
    <w:rsid w:val="00074A3B"/>
    <w:rsid w:val="00076587"/>
    <w:rsid w:val="00077F29"/>
    <w:rsid w:val="00081355"/>
    <w:rsid w:val="00081BBD"/>
    <w:rsid w:val="00082B85"/>
    <w:rsid w:val="00082FB9"/>
    <w:rsid w:val="00090607"/>
    <w:rsid w:val="00090E0A"/>
    <w:rsid w:val="000941AE"/>
    <w:rsid w:val="000963E7"/>
    <w:rsid w:val="000A051C"/>
    <w:rsid w:val="000A2964"/>
    <w:rsid w:val="000A42CF"/>
    <w:rsid w:val="000A5265"/>
    <w:rsid w:val="000A5532"/>
    <w:rsid w:val="000A5612"/>
    <w:rsid w:val="000A5B9D"/>
    <w:rsid w:val="000B0532"/>
    <w:rsid w:val="000B1B36"/>
    <w:rsid w:val="000B2901"/>
    <w:rsid w:val="000B4DB3"/>
    <w:rsid w:val="000B75B9"/>
    <w:rsid w:val="000C15F1"/>
    <w:rsid w:val="000C17A9"/>
    <w:rsid w:val="000C3442"/>
    <w:rsid w:val="000C62F6"/>
    <w:rsid w:val="000D6441"/>
    <w:rsid w:val="000D72F6"/>
    <w:rsid w:val="000E2DCB"/>
    <w:rsid w:val="000E304D"/>
    <w:rsid w:val="000E4312"/>
    <w:rsid w:val="000E56A7"/>
    <w:rsid w:val="000E7397"/>
    <w:rsid w:val="000F1C3B"/>
    <w:rsid w:val="000F4AC1"/>
    <w:rsid w:val="000F63C0"/>
    <w:rsid w:val="00100BB8"/>
    <w:rsid w:val="00100CB3"/>
    <w:rsid w:val="001031AD"/>
    <w:rsid w:val="00114CF8"/>
    <w:rsid w:val="00121BC3"/>
    <w:rsid w:val="0012208C"/>
    <w:rsid w:val="001254AD"/>
    <w:rsid w:val="001256DC"/>
    <w:rsid w:val="00127687"/>
    <w:rsid w:val="00130471"/>
    <w:rsid w:val="00130B9B"/>
    <w:rsid w:val="00133CC6"/>
    <w:rsid w:val="00136BF9"/>
    <w:rsid w:val="001407ED"/>
    <w:rsid w:val="00144330"/>
    <w:rsid w:val="00151DE7"/>
    <w:rsid w:val="0015550A"/>
    <w:rsid w:val="001568A7"/>
    <w:rsid w:val="001642B7"/>
    <w:rsid w:val="0017246C"/>
    <w:rsid w:val="00172865"/>
    <w:rsid w:val="00173672"/>
    <w:rsid w:val="00175891"/>
    <w:rsid w:val="001776BE"/>
    <w:rsid w:val="00181B12"/>
    <w:rsid w:val="00182B3A"/>
    <w:rsid w:val="001A1065"/>
    <w:rsid w:val="001B009C"/>
    <w:rsid w:val="001B1700"/>
    <w:rsid w:val="001B3053"/>
    <w:rsid w:val="001C5DDD"/>
    <w:rsid w:val="001D7771"/>
    <w:rsid w:val="001E219B"/>
    <w:rsid w:val="001E3B45"/>
    <w:rsid w:val="001F090E"/>
    <w:rsid w:val="001F0BE1"/>
    <w:rsid w:val="001F1585"/>
    <w:rsid w:val="001F43C3"/>
    <w:rsid w:val="001F5701"/>
    <w:rsid w:val="001F74E5"/>
    <w:rsid w:val="002114EE"/>
    <w:rsid w:val="0021156A"/>
    <w:rsid w:val="0021753F"/>
    <w:rsid w:val="002204A8"/>
    <w:rsid w:val="00221A6E"/>
    <w:rsid w:val="00222478"/>
    <w:rsid w:val="00222BBD"/>
    <w:rsid w:val="00224664"/>
    <w:rsid w:val="00225ABD"/>
    <w:rsid w:val="00230A86"/>
    <w:rsid w:val="00230E10"/>
    <w:rsid w:val="00230EC6"/>
    <w:rsid w:val="00241F50"/>
    <w:rsid w:val="00244F4E"/>
    <w:rsid w:val="0024678B"/>
    <w:rsid w:val="002474DC"/>
    <w:rsid w:val="002526F3"/>
    <w:rsid w:val="002549C0"/>
    <w:rsid w:val="00261E3A"/>
    <w:rsid w:val="00262B09"/>
    <w:rsid w:val="00263E81"/>
    <w:rsid w:val="0027155E"/>
    <w:rsid w:val="00273B5A"/>
    <w:rsid w:val="00274755"/>
    <w:rsid w:val="00281F9D"/>
    <w:rsid w:val="00282C80"/>
    <w:rsid w:val="00283BB4"/>
    <w:rsid w:val="00284259"/>
    <w:rsid w:val="00284A47"/>
    <w:rsid w:val="0028714F"/>
    <w:rsid w:val="002950C1"/>
    <w:rsid w:val="002955EE"/>
    <w:rsid w:val="00296B81"/>
    <w:rsid w:val="002A2453"/>
    <w:rsid w:val="002A3557"/>
    <w:rsid w:val="002A4138"/>
    <w:rsid w:val="002A4276"/>
    <w:rsid w:val="002A433A"/>
    <w:rsid w:val="002A4DFF"/>
    <w:rsid w:val="002A54B7"/>
    <w:rsid w:val="002B5858"/>
    <w:rsid w:val="002B6A2E"/>
    <w:rsid w:val="002C72C8"/>
    <w:rsid w:val="002D79D9"/>
    <w:rsid w:val="002E1C61"/>
    <w:rsid w:val="002E5B89"/>
    <w:rsid w:val="002F1660"/>
    <w:rsid w:val="002F22A0"/>
    <w:rsid w:val="002F4B2D"/>
    <w:rsid w:val="002F69F5"/>
    <w:rsid w:val="00300452"/>
    <w:rsid w:val="00304CBF"/>
    <w:rsid w:val="0030580B"/>
    <w:rsid w:val="0031037D"/>
    <w:rsid w:val="00310D9A"/>
    <w:rsid w:val="00317246"/>
    <w:rsid w:val="0032063E"/>
    <w:rsid w:val="0032208F"/>
    <w:rsid w:val="00322F1E"/>
    <w:rsid w:val="00323D6C"/>
    <w:rsid w:val="00324F09"/>
    <w:rsid w:val="00326AE1"/>
    <w:rsid w:val="00326DC4"/>
    <w:rsid w:val="0034371D"/>
    <w:rsid w:val="00345A3C"/>
    <w:rsid w:val="0035172A"/>
    <w:rsid w:val="00354266"/>
    <w:rsid w:val="003555A2"/>
    <w:rsid w:val="00355676"/>
    <w:rsid w:val="003670B3"/>
    <w:rsid w:val="003678D6"/>
    <w:rsid w:val="00373260"/>
    <w:rsid w:val="00373638"/>
    <w:rsid w:val="00377CE6"/>
    <w:rsid w:val="00382B25"/>
    <w:rsid w:val="00382DE5"/>
    <w:rsid w:val="00383330"/>
    <w:rsid w:val="003833FB"/>
    <w:rsid w:val="00384358"/>
    <w:rsid w:val="00384743"/>
    <w:rsid w:val="003939EE"/>
    <w:rsid w:val="0039748C"/>
    <w:rsid w:val="003975B7"/>
    <w:rsid w:val="003A3175"/>
    <w:rsid w:val="003A3A24"/>
    <w:rsid w:val="003B1551"/>
    <w:rsid w:val="003B59AB"/>
    <w:rsid w:val="003B5F05"/>
    <w:rsid w:val="003C1455"/>
    <w:rsid w:val="003C1B78"/>
    <w:rsid w:val="003C24AE"/>
    <w:rsid w:val="003C58FA"/>
    <w:rsid w:val="003D057B"/>
    <w:rsid w:val="003D0FEA"/>
    <w:rsid w:val="003D167A"/>
    <w:rsid w:val="003D1A28"/>
    <w:rsid w:val="003D1C30"/>
    <w:rsid w:val="003D23CD"/>
    <w:rsid w:val="003D5EA6"/>
    <w:rsid w:val="003D6E72"/>
    <w:rsid w:val="003E796A"/>
    <w:rsid w:val="003F022C"/>
    <w:rsid w:val="003F4B60"/>
    <w:rsid w:val="003F5097"/>
    <w:rsid w:val="00412FF7"/>
    <w:rsid w:val="004141EF"/>
    <w:rsid w:val="00415076"/>
    <w:rsid w:val="00421CE4"/>
    <w:rsid w:val="0042792A"/>
    <w:rsid w:val="00432023"/>
    <w:rsid w:val="0043242D"/>
    <w:rsid w:val="00432911"/>
    <w:rsid w:val="004345A0"/>
    <w:rsid w:val="0044059A"/>
    <w:rsid w:val="00441768"/>
    <w:rsid w:val="004429D4"/>
    <w:rsid w:val="00447703"/>
    <w:rsid w:val="00450C10"/>
    <w:rsid w:val="004510EC"/>
    <w:rsid w:val="004554EB"/>
    <w:rsid w:val="00461BC7"/>
    <w:rsid w:val="00462396"/>
    <w:rsid w:val="004644C8"/>
    <w:rsid w:val="00465AB8"/>
    <w:rsid w:val="004805C6"/>
    <w:rsid w:val="00482E5E"/>
    <w:rsid w:val="00487CC9"/>
    <w:rsid w:val="00497C9E"/>
    <w:rsid w:val="004A0832"/>
    <w:rsid w:val="004A0E52"/>
    <w:rsid w:val="004A39C3"/>
    <w:rsid w:val="004B2B2B"/>
    <w:rsid w:val="004B2F3A"/>
    <w:rsid w:val="004B53FD"/>
    <w:rsid w:val="004B58BA"/>
    <w:rsid w:val="004B5D54"/>
    <w:rsid w:val="004B7B87"/>
    <w:rsid w:val="004C5756"/>
    <w:rsid w:val="004C5D96"/>
    <w:rsid w:val="004C6784"/>
    <w:rsid w:val="004D238E"/>
    <w:rsid w:val="004D5B9E"/>
    <w:rsid w:val="004E03B0"/>
    <w:rsid w:val="004E1994"/>
    <w:rsid w:val="004E2D1D"/>
    <w:rsid w:val="004E308A"/>
    <w:rsid w:val="004E4CBE"/>
    <w:rsid w:val="004E76AB"/>
    <w:rsid w:val="005047ED"/>
    <w:rsid w:val="00504DAB"/>
    <w:rsid w:val="00505249"/>
    <w:rsid w:val="00507796"/>
    <w:rsid w:val="0051240A"/>
    <w:rsid w:val="00512D31"/>
    <w:rsid w:val="00517BC9"/>
    <w:rsid w:val="0052689C"/>
    <w:rsid w:val="00531BA8"/>
    <w:rsid w:val="00532CA9"/>
    <w:rsid w:val="005353A0"/>
    <w:rsid w:val="00541194"/>
    <w:rsid w:val="005419A1"/>
    <w:rsid w:val="005427FC"/>
    <w:rsid w:val="00547870"/>
    <w:rsid w:val="00554CAE"/>
    <w:rsid w:val="00555B9B"/>
    <w:rsid w:val="00562339"/>
    <w:rsid w:val="005623FB"/>
    <w:rsid w:val="00562B12"/>
    <w:rsid w:val="005630A4"/>
    <w:rsid w:val="00567C26"/>
    <w:rsid w:val="00572DD3"/>
    <w:rsid w:val="00573937"/>
    <w:rsid w:val="005817B8"/>
    <w:rsid w:val="00581FD9"/>
    <w:rsid w:val="005869C4"/>
    <w:rsid w:val="00586E33"/>
    <w:rsid w:val="005905E7"/>
    <w:rsid w:val="00590C75"/>
    <w:rsid w:val="00591E8F"/>
    <w:rsid w:val="00596B95"/>
    <w:rsid w:val="005A1C1D"/>
    <w:rsid w:val="005A3E39"/>
    <w:rsid w:val="005B2174"/>
    <w:rsid w:val="005B302E"/>
    <w:rsid w:val="005B36CF"/>
    <w:rsid w:val="005B66E2"/>
    <w:rsid w:val="005C06DE"/>
    <w:rsid w:val="005C1EFF"/>
    <w:rsid w:val="005C36DB"/>
    <w:rsid w:val="005C3F9E"/>
    <w:rsid w:val="005C7CE5"/>
    <w:rsid w:val="005D40C6"/>
    <w:rsid w:val="005D4A18"/>
    <w:rsid w:val="005E139F"/>
    <w:rsid w:val="005E1AED"/>
    <w:rsid w:val="005E6C8A"/>
    <w:rsid w:val="005E6CE3"/>
    <w:rsid w:val="005F4BA3"/>
    <w:rsid w:val="005F7E34"/>
    <w:rsid w:val="006036C6"/>
    <w:rsid w:val="00603A4B"/>
    <w:rsid w:val="0060680B"/>
    <w:rsid w:val="00606DA7"/>
    <w:rsid w:val="00607160"/>
    <w:rsid w:val="00607D0F"/>
    <w:rsid w:val="00610F22"/>
    <w:rsid w:val="00611BC8"/>
    <w:rsid w:val="00614957"/>
    <w:rsid w:val="00620749"/>
    <w:rsid w:val="00621B7B"/>
    <w:rsid w:val="00630852"/>
    <w:rsid w:val="00631576"/>
    <w:rsid w:val="00637569"/>
    <w:rsid w:val="00642AD4"/>
    <w:rsid w:val="006459F6"/>
    <w:rsid w:val="006473ED"/>
    <w:rsid w:val="006505CC"/>
    <w:rsid w:val="00650B74"/>
    <w:rsid w:val="00651734"/>
    <w:rsid w:val="006617D4"/>
    <w:rsid w:val="00667F22"/>
    <w:rsid w:val="00670171"/>
    <w:rsid w:val="00672F34"/>
    <w:rsid w:val="00676DDC"/>
    <w:rsid w:val="00682756"/>
    <w:rsid w:val="00685C6E"/>
    <w:rsid w:val="00696126"/>
    <w:rsid w:val="006A1084"/>
    <w:rsid w:val="006A1E28"/>
    <w:rsid w:val="006A2B8A"/>
    <w:rsid w:val="006A2ECE"/>
    <w:rsid w:val="006A31F6"/>
    <w:rsid w:val="006C57E0"/>
    <w:rsid w:val="006C5B26"/>
    <w:rsid w:val="006C7CF2"/>
    <w:rsid w:val="006D5282"/>
    <w:rsid w:val="006D52AC"/>
    <w:rsid w:val="006D63C5"/>
    <w:rsid w:val="006E26B5"/>
    <w:rsid w:val="006E3E9D"/>
    <w:rsid w:val="006E62A9"/>
    <w:rsid w:val="006E62BE"/>
    <w:rsid w:val="006F2F0F"/>
    <w:rsid w:val="006F3ED3"/>
    <w:rsid w:val="007006E9"/>
    <w:rsid w:val="00707077"/>
    <w:rsid w:val="0071132D"/>
    <w:rsid w:val="007122DA"/>
    <w:rsid w:val="00716278"/>
    <w:rsid w:val="00716668"/>
    <w:rsid w:val="00720144"/>
    <w:rsid w:val="007242C9"/>
    <w:rsid w:val="00725691"/>
    <w:rsid w:val="00732B5A"/>
    <w:rsid w:val="00732D97"/>
    <w:rsid w:val="00741A06"/>
    <w:rsid w:val="00760E9C"/>
    <w:rsid w:val="00766313"/>
    <w:rsid w:val="00770829"/>
    <w:rsid w:val="007726B1"/>
    <w:rsid w:val="00773A46"/>
    <w:rsid w:val="00780761"/>
    <w:rsid w:val="0078247F"/>
    <w:rsid w:val="007849B5"/>
    <w:rsid w:val="00784F43"/>
    <w:rsid w:val="00790FE5"/>
    <w:rsid w:val="00791122"/>
    <w:rsid w:val="007911B4"/>
    <w:rsid w:val="007919F3"/>
    <w:rsid w:val="00792ECD"/>
    <w:rsid w:val="0079671E"/>
    <w:rsid w:val="00797283"/>
    <w:rsid w:val="0079728F"/>
    <w:rsid w:val="007A022F"/>
    <w:rsid w:val="007A04F7"/>
    <w:rsid w:val="007A748A"/>
    <w:rsid w:val="007B35E3"/>
    <w:rsid w:val="007B660E"/>
    <w:rsid w:val="007C2593"/>
    <w:rsid w:val="007C5771"/>
    <w:rsid w:val="007D17A1"/>
    <w:rsid w:val="007D51FC"/>
    <w:rsid w:val="007E219B"/>
    <w:rsid w:val="007F0337"/>
    <w:rsid w:val="007F3EB2"/>
    <w:rsid w:val="007F7C00"/>
    <w:rsid w:val="008016A6"/>
    <w:rsid w:val="0080334C"/>
    <w:rsid w:val="00822C13"/>
    <w:rsid w:val="008263E6"/>
    <w:rsid w:val="0082671F"/>
    <w:rsid w:val="0082739B"/>
    <w:rsid w:val="00832DC7"/>
    <w:rsid w:val="0083531B"/>
    <w:rsid w:val="0083716E"/>
    <w:rsid w:val="0083754D"/>
    <w:rsid w:val="008453E5"/>
    <w:rsid w:val="00850418"/>
    <w:rsid w:val="00852442"/>
    <w:rsid w:val="008542DF"/>
    <w:rsid w:val="00860EF5"/>
    <w:rsid w:val="0086748F"/>
    <w:rsid w:val="00872274"/>
    <w:rsid w:val="00873577"/>
    <w:rsid w:val="00873D75"/>
    <w:rsid w:val="008757CC"/>
    <w:rsid w:val="0087633F"/>
    <w:rsid w:val="008768E1"/>
    <w:rsid w:val="00876FE7"/>
    <w:rsid w:val="008838D1"/>
    <w:rsid w:val="0089487F"/>
    <w:rsid w:val="008961E5"/>
    <w:rsid w:val="0089704C"/>
    <w:rsid w:val="008979EA"/>
    <w:rsid w:val="008A3253"/>
    <w:rsid w:val="008A4E35"/>
    <w:rsid w:val="008A5CD5"/>
    <w:rsid w:val="008B14D0"/>
    <w:rsid w:val="008B71D3"/>
    <w:rsid w:val="008C0176"/>
    <w:rsid w:val="008D0D90"/>
    <w:rsid w:val="008D29AD"/>
    <w:rsid w:val="008D5AF6"/>
    <w:rsid w:val="008D5D0F"/>
    <w:rsid w:val="008D65C1"/>
    <w:rsid w:val="008E102B"/>
    <w:rsid w:val="008E29AD"/>
    <w:rsid w:val="008E2C3F"/>
    <w:rsid w:val="008E3FDC"/>
    <w:rsid w:val="008E6F1E"/>
    <w:rsid w:val="008F2DB6"/>
    <w:rsid w:val="008F341B"/>
    <w:rsid w:val="008F56E4"/>
    <w:rsid w:val="00900A33"/>
    <w:rsid w:val="0090271C"/>
    <w:rsid w:val="0090472D"/>
    <w:rsid w:val="00911471"/>
    <w:rsid w:val="00911483"/>
    <w:rsid w:val="00913987"/>
    <w:rsid w:val="00915AC9"/>
    <w:rsid w:val="00916B7F"/>
    <w:rsid w:val="009258B0"/>
    <w:rsid w:val="00930628"/>
    <w:rsid w:val="00930672"/>
    <w:rsid w:val="00933174"/>
    <w:rsid w:val="00940BDC"/>
    <w:rsid w:val="00944F8A"/>
    <w:rsid w:val="009453FF"/>
    <w:rsid w:val="00946620"/>
    <w:rsid w:val="0094707F"/>
    <w:rsid w:val="00951421"/>
    <w:rsid w:val="00953BBF"/>
    <w:rsid w:val="009552EA"/>
    <w:rsid w:val="009569D7"/>
    <w:rsid w:val="0095748D"/>
    <w:rsid w:val="00963688"/>
    <w:rsid w:val="00964B03"/>
    <w:rsid w:val="00971A8B"/>
    <w:rsid w:val="00973029"/>
    <w:rsid w:val="0098126C"/>
    <w:rsid w:val="00983E07"/>
    <w:rsid w:val="009842E7"/>
    <w:rsid w:val="009859E1"/>
    <w:rsid w:val="00987489"/>
    <w:rsid w:val="00991B03"/>
    <w:rsid w:val="00991ED3"/>
    <w:rsid w:val="0099356E"/>
    <w:rsid w:val="00996441"/>
    <w:rsid w:val="009A2B28"/>
    <w:rsid w:val="009A573E"/>
    <w:rsid w:val="009B3DED"/>
    <w:rsid w:val="009B3F5A"/>
    <w:rsid w:val="009B44D9"/>
    <w:rsid w:val="009B4590"/>
    <w:rsid w:val="009C11E0"/>
    <w:rsid w:val="009C4A6E"/>
    <w:rsid w:val="009C4F08"/>
    <w:rsid w:val="009C6662"/>
    <w:rsid w:val="009C775F"/>
    <w:rsid w:val="009D0D3F"/>
    <w:rsid w:val="009D17F8"/>
    <w:rsid w:val="009D56E6"/>
    <w:rsid w:val="009D5847"/>
    <w:rsid w:val="009D58AA"/>
    <w:rsid w:val="009D7C92"/>
    <w:rsid w:val="009E1FDA"/>
    <w:rsid w:val="009E3B37"/>
    <w:rsid w:val="009E453E"/>
    <w:rsid w:val="009E7EB0"/>
    <w:rsid w:val="009F02B4"/>
    <w:rsid w:val="009F0D95"/>
    <w:rsid w:val="009F3DA3"/>
    <w:rsid w:val="009F66F8"/>
    <w:rsid w:val="00A03F29"/>
    <w:rsid w:val="00A06F0F"/>
    <w:rsid w:val="00A11715"/>
    <w:rsid w:val="00A124BE"/>
    <w:rsid w:val="00A1549B"/>
    <w:rsid w:val="00A1568C"/>
    <w:rsid w:val="00A16C9E"/>
    <w:rsid w:val="00A20994"/>
    <w:rsid w:val="00A20C58"/>
    <w:rsid w:val="00A232CF"/>
    <w:rsid w:val="00A24B5C"/>
    <w:rsid w:val="00A278E3"/>
    <w:rsid w:val="00A2799B"/>
    <w:rsid w:val="00A34A94"/>
    <w:rsid w:val="00A366CA"/>
    <w:rsid w:val="00A37D16"/>
    <w:rsid w:val="00A414C4"/>
    <w:rsid w:val="00A450AB"/>
    <w:rsid w:val="00A50E85"/>
    <w:rsid w:val="00A515DE"/>
    <w:rsid w:val="00A52306"/>
    <w:rsid w:val="00A613D2"/>
    <w:rsid w:val="00A64805"/>
    <w:rsid w:val="00A67326"/>
    <w:rsid w:val="00A71E18"/>
    <w:rsid w:val="00A73141"/>
    <w:rsid w:val="00A82463"/>
    <w:rsid w:val="00A862F9"/>
    <w:rsid w:val="00A86AE5"/>
    <w:rsid w:val="00A94791"/>
    <w:rsid w:val="00A95A06"/>
    <w:rsid w:val="00AA1340"/>
    <w:rsid w:val="00AA214B"/>
    <w:rsid w:val="00AA2C1D"/>
    <w:rsid w:val="00AA41F3"/>
    <w:rsid w:val="00AB0AF1"/>
    <w:rsid w:val="00AB18DB"/>
    <w:rsid w:val="00AB245B"/>
    <w:rsid w:val="00AB29FE"/>
    <w:rsid w:val="00AC3B0C"/>
    <w:rsid w:val="00AC450A"/>
    <w:rsid w:val="00AC4D96"/>
    <w:rsid w:val="00AC5037"/>
    <w:rsid w:val="00AD04AB"/>
    <w:rsid w:val="00AD1F12"/>
    <w:rsid w:val="00AD36BB"/>
    <w:rsid w:val="00AD64AE"/>
    <w:rsid w:val="00AD6B5E"/>
    <w:rsid w:val="00AD71AC"/>
    <w:rsid w:val="00AE19EC"/>
    <w:rsid w:val="00AE2FCD"/>
    <w:rsid w:val="00AE328F"/>
    <w:rsid w:val="00AE3C7D"/>
    <w:rsid w:val="00AE6812"/>
    <w:rsid w:val="00AE73E0"/>
    <w:rsid w:val="00AF0837"/>
    <w:rsid w:val="00AF1BF4"/>
    <w:rsid w:val="00AF4941"/>
    <w:rsid w:val="00AF53A9"/>
    <w:rsid w:val="00AF7F79"/>
    <w:rsid w:val="00B02E05"/>
    <w:rsid w:val="00B0338D"/>
    <w:rsid w:val="00B12F7C"/>
    <w:rsid w:val="00B132DA"/>
    <w:rsid w:val="00B143D4"/>
    <w:rsid w:val="00B14E0F"/>
    <w:rsid w:val="00B17E82"/>
    <w:rsid w:val="00B20E7C"/>
    <w:rsid w:val="00B220DA"/>
    <w:rsid w:val="00B2343E"/>
    <w:rsid w:val="00B23CE4"/>
    <w:rsid w:val="00B269B3"/>
    <w:rsid w:val="00B317CC"/>
    <w:rsid w:val="00B33EE9"/>
    <w:rsid w:val="00B45901"/>
    <w:rsid w:val="00B47A4E"/>
    <w:rsid w:val="00B5663A"/>
    <w:rsid w:val="00B56DA8"/>
    <w:rsid w:val="00B645EA"/>
    <w:rsid w:val="00B64B3F"/>
    <w:rsid w:val="00B6509D"/>
    <w:rsid w:val="00B65B59"/>
    <w:rsid w:val="00B6748C"/>
    <w:rsid w:val="00B67CB0"/>
    <w:rsid w:val="00B722FB"/>
    <w:rsid w:val="00B73DB2"/>
    <w:rsid w:val="00B754E2"/>
    <w:rsid w:val="00B7563D"/>
    <w:rsid w:val="00B8088A"/>
    <w:rsid w:val="00B82124"/>
    <w:rsid w:val="00B859D3"/>
    <w:rsid w:val="00B92216"/>
    <w:rsid w:val="00B94093"/>
    <w:rsid w:val="00B97EE0"/>
    <w:rsid w:val="00B97F0D"/>
    <w:rsid w:val="00BA10C4"/>
    <w:rsid w:val="00BA574B"/>
    <w:rsid w:val="00BA64D9"/>
    <w:rsid w:val="00BB1F5F"/>
    <w:rsid w:val="00BB61ED"/>
    <w:rsid w:val="00BC079B"/>
    <w:rsid w:val="00BC1451"/>
    <w:rsid w:val="00BC1E44"/>
    <w:rsid w:val="00BC3E1B"/>
    <w:rsid w:val="00BC6964"/>
    <w:rsid w:val="00BD5013"/>
    <w:rsid w:val="00BE0908"/>
    <w:rsid w:val="00BE4C58"/>
    <w:rsid w:val="00BE6DD3"/>
    <w:rsid w:val="00BF30D9"/>
    <w:rsid w:val="00BF46C0"/>
    <w:rsid w:val="00C02000"/>
    <w:rsid w:val="00C06BB8"/>
    <w:rsid w:val="00C11645"/>
    <w:rsid w:val="00C20579"/>
    <w:rsid w:val="00C260DD"/>
    <w:rsid w:val="00C26675"/>
    <w:rsid w:val="00C30413"/>
    <w:rsid w:val="00C31070"/>
    <w:rsid w:val="00C33793"/>
    <w:rsid w:val="00C33B68"/>
    <w:rsid w:val="00C34162"/>
    <w:rsid w:val="00C3791D"/>
    <w:rsid w:val="00C419EC"/>
    <w:rsid w:val="00C44177"/>
    <w:rsid w:val="00C44B7D"/>
    <w:rsid w:val="00C464C2"/>
    <w:rsid w:val="00C47E01"/>
    <w:rsid w:val="00C50D18"/>
    <w:rsid w:val="00C55446"/>
    <w:rsid w:val="00C61DEE"/>
    <w:rsid w:val="00C63EB9"/>
    <w:rsid w:val="00C64BF4"/>
    <w:rsid w:val="00C667AA"/>
    <w:rsid w:val="00C74EFF"/>
    <w:rsid w:val="00C7509D"/>
    <w:rsid w:val="00C772EC"/>
    <w:rsid w:val="00C77AB8"/>
    <w:rsid w:val="00C77C33"/>
    <w:rsid w:val="00C80026"/>
    <w:rsid w:val="00C833A8"/>
    <w:rsid w:val="00C83DD5"/>
    <w:rsid w:val="00C84B4A"/>
    <w:rsid w:val="00C865B6"/>
    <w:rsid w:val="00C93192"/>
    <w:rsid w:val="00C9352D"/>
    <w:rsid w:val="00C951E6"/>
    <w:rsid w:val="00CA16C9"/>
    <w:rsid w:val="00CA19EC"/>
    <w:rsid w:val="00CB1E73"/>
    <w:rsid w:val="00CB20B5"/>
    <w:rsid w:val="00CB3BFF"/>
    <w:rsid w:val="00CB5DDE"/>
    <w:rsid w:val="00CC0945"/>
    <w:rsid w:val="00CC0E44"/>
    <w:rsid w:val="00CC17AB"/>
    <w:rsid w:val="00CC2ED2"/>
    <w:rsid w:val="00CC4051"/>
    <w:rsid w:val="00CD2BF3"/>
    <w:rsid w:val="00CD777C"/>
    <w:rsid w:val="00CE20F3"/>
    <w:rsid w:val="00CE4152"/>
    <w:rsid w:val="00CE4CB9"/>
    <w:rsid w:val="00CE5E84"/>
    <w:rsid w:val="00CE71D6"/>
    <w:rsid w:val="00CF58C5"/>
    <w:rsid w:val="00CF69AD"/>
    <w:rsid w:val="00D02CBE"/>
    <w:rsid w:val="00D05A7E"/>
    <w:rsid w:val="00D05F3D"/>
    <w:rsid w:val="00D0749C"/>
    <w:rsid w:val="00D103E1"/>
    <w:rsid w:val="00D108D8"/>
    <w:rsid w:val="00D1118A"/>
    <w:rsid w:val="00D11792"/>
    <w:rsid w:val="00D1569E"/>
    <w:rsid w:val="00D15A2C"/>
    <w:rsid w:val="00D15DEE"/>
    <w:rsid w:val="00D16CB9"/>
    <w:rsid w:val="00D1726F"/>
    <w:rsid w:val="00D17BB4"/>
    <w:rsid w:val="00D22266"/>
    <w:rsid w:val="00D22333"/>
    <w:rsid w:val="00D31D02"/>
    <w:rsid w:val="00D343FA"/>
    <w:rsid w:val="00D3620D"/>
    <w:rsid w:val="00D4372F"/>
    <w:rsid w:val="00D45427"/>
    <w:rsid w:val="00D5033A"/>
    <w:rsid w:val="00D50FDC"/>
    <w:rsid w:val="00D518F8"/>
    <w:rsid w:val="00D533EC"/>
    <w:rsid w:val="00D67075"/>
    <w:rsid w:val="00D677C7"/>
    <w:rsid w:val="00D75D22"/>
    <w:rsid w:val="00D77238"/>
    <w:rsid w:val="00D805A3"/>
    <w:rsid w:val="00D806B3"/>
    <w:rsid w:val="00D818E3"/>
    <w:rsid w:val="00D85C86"/>
    <w:rsid w:val="00D87A74"/>
    <w:rsid w:val="00D9316E"/>
    <w:rsid w:val="00D956A3"/>
    <w:rsid w:val="00DA4F99"/>
    <w:rsid w:val="00DB282F"/>
    <w:rsid w:val="00DB41EE"/>
    <w:rsid w:val="00DB5A2B"/>
    <w:rsid w:val="00DC3787"/>
    <w:rsid w:val="00DD1847"/>
    <w:rsid w:val="00DD3C69"/>
    <w:rsid w:val="00DE0760"/>
    <w:rsid w:val="00DE2757"/>
    <w:rsid w:val="00DE27C4"/>
    <w:rsid w:val="00DE30EE"/>
    <w:rsid w:val="00DE3449"/>
    <w:rsid w:val="00DE695D"/>
    <w:rsid w:val="00DF4883"/>
    <w:rsid w:val="00DF566C"/>
    <w:rsid w:val="00DF5913"/>
    <w:rsid w:val="00DF6058"/>
    <w:rsid w:val="00E002F7"/>
    <w:rsid w:val="00E02C69"/>
    <w:rsid w:val="00E063ED"/>
    <w:rsid w:val="00E126FE"/>
    <w:rsid w:val="00E1377E"/>
    <w:rsid w:val="00E23820"/>
    <w:rsid w:val="00E24D3D"/>
    <w:rsid w:val="00E26E49"/>
    <w:rsid w:val="00E313DD"/>
    <w:rsid w:val="00E3400E"/>
    <w:rsid w:val="00E341D7"/>
    <w:rsid w:val="00E44121"/>
    <w:rsid w:val="00E47488"/>
    <w:rsid w:val="00E475B4"/>
    <w:rsid w:val="00E475E6"/>
    <w:rsid w:val="00E52EAD"/>
    <w:rsid w:val="00E55141"/>
    <w:rsid w:val="00E57B51"/>
    <w:rsid w:val="00E60111"/>
    <w:rsid w:val="00E61F78"/>
    <w:rsid w:val="00E6391B"/>
    <w:rsid w:val="00E63D38"/>
    <w:rsid w:val="00E703DC"/>
    <w:rsid w:val="00E83DA2"/>
    <w:rsid w:val="00E867C1"/>
    <w:rsid w:val="00E9534C"/>
    <w:rsid w:val="00EA3EBE"/>
    <w:rsid w:val="00EA663D"/>
    <w:rsid w:val="00EA67CE"/>
    <w:rsid w:val="00EA7B4D"/>
    <w:rsid w:val="00EB1165"/>
    <w:rsid w:val="00EB25B0"/>
    <w:rsid w:val="00EB32C5"/>
    <w:rsid w:val="00EC29A0"/>
    <w:rsid w:val="00ED31CE"/>
    <w:rsid w:val="00EE72F4"/>
    <w:rsid w:val="00EE7C96"/>
    <w:rsid w:val="00EF1094"/>
    <w:rsid w:val="00EF2729"/>
    <w:rsid w:val="00EF6AA9"/>
    <w:rsid w:val="00F013D6"/>
    <w:rsid w:val="00F02075"/>
    <w:rsid w:val="00F049FC"/>
    <w:rsid w:val="00F05608"/>
    <w:rsid w:val="00F06A7C"/>
    <w:rsid w:val="00F06D6C"/>
    <w:rsid w:val="00F06D77"/>
    <w:rsid w:val="00F100D4"/>
    <w:rsid w:val="00F11153"/>
    <w:rsid w:val="00F11FB8"/>
    <w:rsid w:val="00F1517F"/>
    <w:rsid w:val="00F167C2"/>
    <w:rsid w:val="00F20D63"/>
    <w:rsid w:val="00F21FD6"/>
    <w:rsid w:val="00F34DDD"/>
    <w:rsid w:val="00F36480"/>
    <w:rsid w:val="00F4466E"/>
    <w:rsid w:val="00F45FDE"/>
    <w:rsid w:val="00F51DFA"/>
    <w:rsid w:val="00F538B0"/>
    <w:rsid w:val="00F54E23"/>
    <w:rsid w:val="00F5621E"/>
    <w:rsid w:val="00F645B7"/>
    <w:rsid w:val="00F72622"/>
    <w:rsid w:val="00F74C19"/>
    <w:rsid w:val="00F75D83"/>
    <w:rsid w:val="00F779C7"/>
    <w:rsid w:val="00F80333"/>
    <w:rsid w:val="00F81CDA"/>
    <w:rsid w:val="00F87E8F"/>
    <w:rsid w:val="00F94F46"/>
    <w:rsid w:val="00FA1D37"/>
    <w:rsid w:val="00FA3AE6"/>
    <w:rsid w:val="00FA3E29"/>
    <w:rsid w:val="00FA51F6"/>
    <w:rsid w:val="00FB371A"/>
    <w:rsid w:val="00FB6EC1"/>
    <w:rsid w:val="00FC3BF3"/>
    <w:rsid w:val="00FC7108"/>
    <w:rsid w:val="00FD4D00"/>
    <w:rsid w:val="00FD6043"/>
    <w:rsid w:val="00FE0662"/>
    <w:rsid w:val="00FE0B25"/>
    <w:rsid w:val="00FE12E0"/>
    <w:rsid w:val="00FE3DAE"/>
    <w:rsid w:val="00FE416A"/>
    <w:rsid w:val="00FE7734"/>
    <w:rsid w:val="00FF2F54"/>
    <w:rsid w:val="00FF38AC"/>
    <w:rsid w:val="00FF62B9"/>
    <w:rsid w:val="00FF7895"/>
    <w:rsid w:val="00FF7B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296B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116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s://www.igac.gov.co/es/contenido/areas-estrategicas/agrologia/laboratorio-nacional-de-suelo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biblioteca.cenicafe.org/handle/10778/42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tolima.gov.co/images/tolima/cifras-y-estadisticas/Dolores.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13</Pages>
  <Words>2721</Words>
  <Characters>14971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199</cp:revision>
  <dcterms:created xsi:type="dcterms:W3CDTF">2023-12-15T16:20:00Z</dcterms:created>
  <dcterms:modified xsi:type="dcterms:W3CDTF">2024-01-17T13:24:00Z</dcterms:modified>
</cp:coreProperties>
</file>