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1C912F31"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CB6085">
        <w:rPr>
          <w:rFonts w:ascii="Times New Roman" w:eastAsia="Times New Roman" w:hAnsi="Times New Roman" w:cs="Times New Roman"/>
          <w:b/>
          <w:sz w:val="24"/>
          <w:szCs w:val="24"/>
        </w:rPr>
        <w:t>BUENOS AIRES</w:t>
      </w:r>
      <w:r w:rsidR="000224ED">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8D4C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4C364F30" w14:textId="52FEBE64"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0E6597">
        <w:rPr>
          <w:rFonts w:ascii="Times New Roman" w:eastAsia="Times New Roman" w:hAnsi="Times New Roman" w:cs="Times New Roman"/>
          <w:b/>
          <w:sz w:val="24"/>
          <w:szCs w:val="24"/>
        </w:rPr>
        <w:t>Nicolas Trujillo</w:t>
      </w:r>
    </w:p>
    <w:p w14:paraId="1DEED10F" w14:textId="77777777" w:rsidR="001A1065" w:rsidRDefault="008D4CE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0EBB6224" w:rsidR="00C419EC" w:rsidRDefault="008D4CE1"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7036D0">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2D80419E" w14:textId="0B3EB927" w:rsidR="00B86DE5"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2342" w:history="1">
            <w:r w:rsidR="00B86DE5" w:rsidRPr="00AD30B5">
              <w:rPr>
                <w:rStyle w:val="Hipervnculo"/>
                <w:rFonts w:ascii="Times New Roman" w:hAnsi="Times New Roman" w:cs="Times New Roman"/>
                <w:noProof/>
              </w:rPr>
              <w:t>GLOSARIO</w:t>
            </w:r>
            <w:r w:rsidR="00B86DE5">
              <w:rPr>
                <w:noProof/>
                <w:webHidden/>
              </w:rPr>
              <w:tab/>
            </w:r>
            <w:r w:rsidR="00B86DE5">
              <w:rPr>
                <w:noProof/>
                <w:webHidden/>
              </w:rPr>
              <w:fldChar w:fldCharType="begin"/>
            </w:r>
            <w:r w:rsidR="00B86DE5">
              <w:rPr>
                <w:noProof/>
                <w:webHidden/>
              </w:rPr>
              <w:instrText xml:space="preserve"> PAGEREF _Toc156052342 \h </w:instrText>
            </w:r>
            <w:r w:rsidR="00B86DE5">
              <w:rPr>
                <w:noProof/>
                <w:webHidden/>
              </w:rPr>
            </w:r>
            <w:r w:rsidR="00B86DE5">
              <w:rPr>
                <w:noProof/>
                <w:webHidden/>
              </w:rPr>
              <w:fldChar w:fldCharType="separate"/>
            </w:r>
            <w:r w:rsidR="00B86DE5">
              <w:rPr>
                <w:noProof/>
                <w:webHidden/>
              </w:rPr>
              <w:t>3</w:t>
            </w:r>
            <w:r w:rsidR="00B86DE5">
              <w:rPr>
                <w:noProof/>
                <w:webHidden/>
              </w:rPr>
              <w:fldChar w:fldCharType="end"/>
            </w:r>
          </w:hyperlink>
        </w:p>
        <w:p w14:paraId="2C6203CC" w14:textId="577E63BE" w:rsidR="00B86DE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2343" w:history="1">
            <w:r w:rsidR="00B86DE5" w:rsidRPr="00AD30B5">
              <w:rPr>
                <w:rStyle w:val="Hipervnculo"/>
                <w:rFonts w:ascii="Times New Roman" w:hAnsi="Times New Roman" w:cs="Times New Roman"/>
                <w:noProof/>
              </w:rPr>
              <w:t>INTRODUCCIÓN</w:t>
            </w:r>
            <w:r w:rsidR="00B86DE5">
              <w:rPr>
                <w:noProof/>
                <w:webHidden/>
              </w:rPr>
              <w:tab/>
            </w:r>
            <w:r w:rsidR="00B86DE5">
              <w:rPr>
                <w:noProof/>
                <w:webHidden/>
              </w:rPr>
              <w:fldChar w:fldCharType="begin"/>
            </w:r>
            <w:r w:rsidR="00B86DE5">
              <w:rPr>
                <w:noProof/>
                <w:webHidden/>
              </w:rPr>
              <w:instrText xml:space="preserve"> PAGEREF _Toc156052343 \h </w:instrText>
            </w:r>
            <w:r w:rsidR="00B86DE5">
              <w:rPr>
                <w:noProof/>
                <w:webHidden/>
              </w:rPr>
            </w:r>
            <w:r w:rsidR="00B86DE5">
              <w:rPr>
                <w:noProof/>
                <w:webHidden/>
              </w:rPr>
              <w:fldChar w:fldCharType="separate"/>
            </w:r>
            <w:r w:rsidR="00B86DE5">
              <w:rPr>
                <w:noProof/>
                <w:webHidden/>
              </w:rPr>
              <w:t>5</w:t>
            </w:r>
            <w:r w:rsidR="00B86DE5">
              <w:rPr>
                <w:noProof/>
                <w:webHidden/>
              </w:rPr>
              <w:fldChar w:fldCharType="end"/>
            </w:r>
          </w:hyperlink>
        </w:p>
        <w:p w14:paraId="473878D5" w14:textId="31A184AA" w:rsidR="00B86DE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2344" w:history="1">
            <w:r w:rsidR="00B86DE5" w:rsidRPr="00AD30B5">
              <w:rPr>
                <w:rStyle w:val="Hipervnculo"/>
                <w:rFonts w:ascii="Times New Roman" w:hAnsi="Times New Roman" w:cs="Times New Roman"/>
                <w:noProof/>
              </w:rPr>
              <w:t>METODOLOGÍA.</w:t>
            </w:r>
            <w:r w:rsidR="00B86DE5">
              <w:rPr>
                <w:noProof/>
                <w:webHidden/>
              </w:rPr>
              <w:tab/>
            </w:r>
            <w:r w:rsidR="00B86DE5">
              <w:rPr>
                <w:noProof/>
                <w:webHidden/>
              </w:rPr>
              <w:fldChar w:fldCharType="begin"/>
            </w:r>
            <w:r w:rsidR="00B86DE5">
              <w:rPr>
                <w:noProof/>
                <w:webHidden/>
              </w:rPr>
              <w:instrText xml:space="preserve"> PAGEREF _Toc156052344 \h </w:instrText>
            </w:r>
            <w:r w:rsidR="00B86DE5">
              <w:rPr>
                <w:noProof/>
                <w:webHidden/>
              </w:rPr>
            </w:r>
            <w:r w:rsidR="00B86DE5">
              <w:rPr>
                <w:noProof/>
                <w:webHidden/>
              </w:rPr>
              <w:fldChar w:fldCharType="separate"/>
            </w:r>
            <w:r w:rsidR="00B86DE5">
              <w:rPr>
                <w:noProof/>
                <w:webHidden/>
              </w:rPr>
              <w:t>6</w:t>
            </w:r>
            <w:r w:rsidR="00B86DE5">
              <w:rPr>
                <w:noProof/>
                <w:webHidden/>
              </w:rPr>
              <w:fldChar w:fldCharType="end"/>
            </w:r>
          </w:hyperlink>
        </w:p>
        <w:p w14:paraId="5C806768" w14:textId="7D8FB90E" w:rsidR="00B86DE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2345" w:history="1">
            <w:r w:rsidR="00B86DE5" w:rsidRPr="00AD30B5">
              <w:rPr>
                <w:rStyle w:val="Hipervnculo"/>
                <w:rFonts w:ascii="Times New Roman" w:hAnsi="Times New Roman" w:cs="Times New Roman"/>
                <w:noProof/>
              </w:rPr>
              <w:t>RESULTADOS</w:t>
            </w:r>
            <w:r w:rsidR="00B86DE5">
              <w:rPr>
                <w:noProof/>
                <w:webHidden/>
              </w:rPr>
              <w:tab/>
            </w:r>
            <w:r w:rsidR="00B86DE5">
              <w:rPr>
                <w:noProof/>
                <w:webHidden/>
              </w:rPr>
              <w:fldChar w:fldCharType="begin"/>
            </w:r>
            <w:r w:rsidR="00B86DE5">
              <w:rPr>
                <w:noProof/>
                <w:webHidden/>
              </w:rPr>
              <w:instrText xml:space="preserve"> PAGEREF _Toc156052345 \h </w:instrText>
            </w:r>
            <w:r w:rsidR="00B86DE5">
              <w:rPr>
                <w:noProof/>
                <w:webHidden/>
              </w:rPr>
            </w:r>
            <w:r w:rsidR="00B86DE5">
              <w:rPr>
                <w:noProof/>
                <w:webHidden/>
              </w:rPr>
              <w:fldChar w:fldCharType="separate"/>
            </w:r>
            <w:r w:rsidR="00B86DE5">
              <w:rPr>
                <w:noProof/>
                <w:webHidden/>
              </w:rPr>
              <w:t>7</w:t>
            </w:r>
            <w:r w:rsidR="00B86DE5">
              <w:rPr>
                <w:noProof/>
                <w:webHidden/>
              </w:rPr>
              <w:fldChar w:fldCharType="end"/>
            </w:r>
          </w:hyperlink>
        </w:p>
        <w:p w14:paraId="450BED6D" w14:textId="405E1A3C" w:rsidR="00B86DE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2346" w:history="1">
            <w:r w:rsidR="00B86DE5" w:rsidRPr="00AD30B5">
              <w:rPr>
                <w:rStyle w:val="Hipervnculo"/>
                <w:rFonts w:ascii="Times New Roman" w:hAnsi="Times New Roman" w:cs="Times New Roman"/>
                <w:noProof/>
              </w:rPr>
              <w:t>CONCLUSIÓN</w:t>
            </w:r>
            <w:r w:rsidR="00B86DE5">
              <w:rPr>
                <w:noProof/>
                <w:webHidden/>
              </w:rPr>
              <w:tab/>
            </w:r>
            <w:r w:rsidR="00B86DE5">
              <w:rPr>
                <w:noProof/>
                <w:webHidden/>
              </w:rPr>
              <w:fldChar w:fldCharType="begin"/>
            </w:r>
            <w:r w:rsidR="00B86DE5">
              <w:rPr>
                <w:noProof/>
                <w:webHidden/>
              </w:rPr>
              <w:instrText xml:space="preserve"> PAGEREF _Toc156052346 \h </w:instrText>
            </w:r>
            <w:r w:rsidR="00B86DE5">
              <w:rPr>
                <w:noProof/>
                <w:webHidden/>
              </w:rPr>
            </w:r>
            <w:r w:rsidR="00B86DE5">
              <w:rPr>
                <w:noProof/>
                <w:webHidden/>
              </w:rPr>
              <w:fldChar w:fldCharType="separate"/>
            </w:r>
            <w:r w:rsidR="00B86DE5">
              <w:rPr>
                <w:noProof/>
                <w:webHidden/>
              </w:rPr>
              <w:t>13</w:t>
            </w:r>
            <w:r w:rsidR="00B86DE5">
              <w:rPr>
                <w:noProof/>
                <w:webHidden/>
              </w:rPr>
              <w:fldChar w:fldCharType="end"/>
            </w:r>
          </w:hyperlink>
        </w:p>
        <w:p w14:paraId="75A056F8" w14:textId="4D476820" w:rsidR="00B86DE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2347" w:history="1">
            <w:r w:rsidR="00B86DE5" w:rsidRPr="00AD30B5">
              <w:rPr>
                <w:rStyle w:val="Hipervnculo"/>
                <w:rFonts w:ascii="Times New Roman" w:hAnsi="Times New Roman" w:cs="Times New Roman"/>
                <w:noProof/>
              </w:rPr>
              <w:t>REFERENCIAS BIBLIOGRÁFICAS</w:t>
            </w:r>
            <w:r w:rsidR="00B86DE5">
              <w:rPr>
                <w:noProof/>
                <w:webHidden/>
              </w:rPr>
              <w:tab/>
            </w:r>
            <w:r w:rsidR="00B86DE5">
              <w:rPr>
                <w:noProof/>
                <w:webHidden/>
              </w:rPr>
              <w:fldChar w:fldCharType="begin"/>
            </w:r>
            <w:r w:rsidR="00B86DE5">
              <w:rPr>
                <w:noProof/>
                <w:webHidden/>
              </w:rPr>
              <w:instrText xml:space="preserve"> PAGEREF _Toc156052347 \h </w:instrText>
            </w:r>
            <w:r w:rsidR="00B86DE5">
              <w:rPr>
                <w:noProof/>
                <w:webHidden/>
              </w:rPr>
            </w:r>
            <w:r w:rsidR="00B86DE5">
              <w:rPr>
                <w:noProof/>
                <w:webHidden/>
              </w:rPr>
              <w:fldChar w:fldCharType="separate"/>
            </w:r>
            <w:r w:rsidR="00B86DE5">
              <w:rPr>
                <w:noProof/>
                <w:webHidden/>
              </w:rPr>
              <w:t>14</w:t>
            </w:r>
            <w:r w:rsidR="00B86DE5">
              <w:rPr>
                <w:noProof/>
                <w:webHidden/>
              </w:rPr>
              <w:fldChar w:fldCharType="end"/>
            </w:r>
          </w:hyperlink>
        </w:p>
        <w:p w14:paraId="08E1F3A8" w14:textId="23356946"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2342"/>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8D4CE1" w:rsidP="00B17E82">
      <w:pPr>
        <w:pStyle w:val="Ttulo1"/>
        <w:rPr>
          <w:rFonts w:ascii="Times New Roman" w:hAnsi="Times New Roman" w:cs="Times New Roman"/>
          <w:sz w:val="24"/>
          <w:szCs w:val="24"/>
        </w:rPr>
      </w:pPr>
      <w:bookmarkStart w:id="1" w:name="_Toc156052343"/>
      <w:r w:rsidRPr="00B17E82">
        <w:rPr>
          <w:rFonts w:ascii="Times New Roman" w:hAnsi="Times New Roman" w:cs="Times New Roman"/>
          <w:sz w:val="24"/>
          <w:szCs w:val="24"/>
        </w:rPr>
        <w:lastRenderedPageBreak/>
        <w:t>INTRODUCCIÓN</w:t>
      </w:r>
      <w:bookmarkEnd w:id="1"/>
    </w:p>
    <w:p w14:paraId="1DEED115" w14:textId="77777777" w:rsidR="001A1065" w:rsidRPr="0021753F" w:rsidRDefault="008D4CE1"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8D4CE1">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8D4CE1">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8D4CE1"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2344"/>
      <w:r w:rsidRPr="00B17E82">
        <w:rPr>
          <w:rFonts w:ascii="Times New Roman" w:hAnsi="Times New Roman" w:cs="Times New Roman"/>
          <w:sz w:val="24"/>
          <w:szCs w:val="24"/>
        </w:rPr>
        <w:lastRenderedPageBreak/>
        <w:t>METODOLOGÍA.</w:t>
      </w:r>
      <w:bookmarkEnd w:id="2"/>
    </w:p>
    <w:p w14:paraId="0DB6269A" w14:textId="3562FA37" w:rsidR="00A34A94" w:rsidRDefault="008D4CE1"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2345"/>
      <w:r w:rsidRPr="005419A1">
        <w:rPr>
          <w:rFonts w:ascii="Times New Roman" w:hAnsi="Times New Roman" w:cs="Times New Roman"/>
          <w:sz w:val="24"/>
          <w:szCs w:val="24"/>
        </w:rPr>
        <w:lastRenderedPageBreak/>
        <w:t>RESULTADOS</w:t>
      </w:r>
      <w:bookmarkEnd w:id="3"/>
    </w:p>
    <w:p w14:paraId="041A91ED" w14:textId="05808EF3" w:rsidR="004B5D54" w:rsidRPr="004B5D54" w:rsidRDefault="004B5D54" w:rsidP="0060680B">
      <w:pPr>
        <w:ind w:firstLine="720"/>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La finca </w:t>
      </w:r>
      <w:r w:rsidR="004242A4">
        <w:rPr>
          <w:rFonts w:ascii="Times New Roman" w:eastAsia="Times New Roman" w:hAnsi="Times New Roman" w:cs="Times New Roman"/>
          <w:sz w:val="24"/>
          <w:szCs w:val="24"/>
        </w:rPr>
        <w:t>Buenos Aires</w:t>
      </w:r>
      <w:r w:rsidRPr="004B5D54">
        <w:rPr>
          <w:rFonts w:ascii="Times New Roman" w:eastAsia="Times New Roman" w:hAnsi="Times New Roman" w:cs="Times New Roman"/>
          <w:sz w:val="24"/>
          <w:szCs w:val="24"/>
        </w:rPr>
        <w:t xml:space="preserve"> se encuentra en la parte </w:t>
      </w:r>
      <w:r w:rsidR="00D0749C">
        <w:rPr>
          <w:rFonts w:ascii="Times New Roman" w:eastAsia="Times New Roman" w:hAnsi="Times New Roman" w:cs="Times New Roman"/>
          <w:sz w:val="24"/>
          <w:szCs w:val="24"/>
        </w:rPr>
        <w:t>alta</w:t>
      </w:r>
      <w:r w:rsidRPr="004B5D54">
        <w:rPr>
          <w:rFonts w:ascii="Times New Roman" w:eastAsia="Times New Roman" w:hAnsi="Times New Roman" w:cs="Times New Roman"/>
          <w:sz w:val="24"/>
          <w:szCs w:val="24"/>
        </w:rPr>
        <w:t xml:space="preserve"> de la vereda San Andrés, ubicada en el municipio de Dolores, Tolima, a una altitud de aproximadamente 1</w:t>
      </w:r>
      <w:r w:rsidR="00C33FCE">
        <w:rPr>
          <w:rFonts w:ascii="Times New Roman" w:eastAsia="Times New Roman" w:hAnsi="Times New Roman" w:cs="Times New Roman"/>
          <w:sz w:val="24"/>
          <w:szCs w:val="24"/>
        </w:rPr>
        <w:t>65</w:t>
      </w:r>
      <w:r w:rsidRPr="004B5D54">
        <w:rPr>
          <w:rFonts w:ascii="Times New Roman" w:eastAsia="Times New Roman" w:hAnsi="Times New Roman" w:cs="Times New Roman"/>
          <w:sz w:val="24"/>
          <w:szCs w:val="24"/>
        </w:rPr>
        <w:t xml:space="preserve">0 metros sobre el nivel del mar. Sus coordenadas son N 3° 34' </w:t>
      </w:r>
      <w:r w:rsidR="00FE5303">
        <w:rPr>
          <w:rFonts w:ascii="Times New Roman" w:eastAsia="Times New Roman" w:hAnsi="Times New Roman" w:cs="Times New Roman"/>
          <w:sz w:val="24"/>
          <w:szCs w:val="24"/>
        </w:rPr>
        <w:t>46</w:t>
      </w:r>
      <w:r w:rsidRPr="004B5D54">
        <w:rPr>
          <w:rFonts w:ascii="Times New Roman" w:eastAsia="Times New Roman" w:hAnsi="Times New Roman" w:cs="Times New Roman"/>
          <w:sz w:val="24"/>
          <w:szCs w:val="24"/>
        </w:rPr>
        <w:t>" W 74° 4</w:t>
      </w:r>
      <w:r w:rsidR="009F0F3F">
        <w:rPr>
          <w:rFonts w:ascii="Times New Roman" w:eastAsia="Times New Roman" w:hAnsi="Times New Roman" w:cs="Times New Roman"/>
          <w:sz w:val="24"/>
          <w:szCs w:val="24"/>
        </w:rPr>
        <w:t>9</w:t>
      </w:r>
      <w:r w:rsidRPr="004B5D54">
        <w:rPr>
          <w:rFonts w:ascii="Times New Roman" w:eastAsia="Times New Roman" w:hAnsi="Times New Roman" w:cs="Times New Roman"/>
          <w:sz w:val="24"/>
          <w:szCs w:val="24"/>
        </w:rPr>
        <w:t xml:space="preserve">' </w:t>
      </w:r>
      <w:r w:rsidR="009F0F3F">
        <w:rPr>
          <w:rFonts w:ascii="Times New Roman" w:eastAsia="Times New Roman" w:hAnsi="Times New Roman" w:cs="Times New Roman"/>
          <w:sz w:val="24"/>
          <w:szCs w:val="24"/>
        </w:rPr>
        <w:t>23</w:t>
      </w:r>
      <w:r w:rsidRPr="004B5D54">
        <w:rPr>
          <w:rFonts w:ascii="Times New Roman" w:eastAsia="Times New Roman" w:hAnsi="Times New Roman" w:cs="Times New Roman"/>
          <w:sz w:val="24"/>
          <w:szCs w:val="24"/>
        </w:rPr>
        <w:t xml:space="preserve">". </w:t>
      </w:r>
      <w:r w:rsidRPr="00930E39">
        <w:rPr>
          <w:rFonts w:ascii="Times New Roman" w:eastAsia="Times New Roman" w:hAnsi="Times New Roman" w:cs="Times New Roman"/>
          <w:sz w:val="24"/>
          <w:szCs w:val="24"/>
        </w:rPr>
        <w:t xml:space="preserve">Este terreno presenta un relieve </w:t>
      </w:r>
      <w:r w:rsidR="003A57D9" w:rsidRPr="00930E39">
        <w:rPr>
          <w:rFonts w:ascii="Times New Roman" w:eastAsia="Times New Roman" w:hAnsi="Times New Roman" w:cs="Times New Roman"/>
          <w:sz w:val="24"/>
          <w:szCs w:val="24"/>
        </w:rPr>
        <w:t xml:space="preserve">variado </w:t>
      </w:r>
      <w:r w:rsidR="00CA0554" w:rsidRPr="00930E39">
        <w:rPr>
          <w:rFonts w:ascii="Times New Roman" w:eastAsia="Times New Roman" w:hAnsi="Times New Roman" w:cs="Times New Roman"/>
          <w:sz w:val="24"/>
          <w:szCs w:val="24"/>
        </w:rPr>
        <w:t>con lotes caracteriz</w:t>
      </w:r>
      <w:r w:rsidR="00A97FE5" w:rsidRPr="00930E39">
        <w:rPr>
          <w:rFonts w:ascii="Times New Roman" w:eastAsia="Times New Roman" w:hAnsi="Times New Roman" w:cs="Times New Roman"/>
          <w:sz w:val="24"/>
          <w:szCs w:val="24"/>
        </w:rPr>
        <w:t>a</w:t>
      </w:r>
      <w:r w:rsidR="00CA0554" w:rsidRPr="00930E39">
        <w:rPr>
          <w:rFonts w:ascii="Times New Roman" w:eastAsia="Times New Roman" w:hAnsi="Times New Roman" w:cs="Times New Roman"/>
          <w:sz w:val="24"/>
          <w:szCs w:val="24"/>
        </w:rPr>
        <w:t>do</w:t>
      </w:r>
      <w:r w:rsidR="00A97FE5" w:rsidRPr="00930E39">
        <w:rPr>
          <w:rFonts w:ascii="Times New Roman" w:eastAsia="Times New Roman" w:hAnsi="Times New Roman" w:cs="Times New Roman"/>
          <w:sz w:val="24"/>
          <w:szCs w:val="24"/>
        </w:rPr>
        <w:t>s</w:t>
      </w:r>
      <w:r w:rsidR="00CA0554" w:rsidRPr="00930E39">
        <w:rPr>
          <w:rFonts w:ascii="Times New Roman" w:eastAsia="Times New Roman" w:hAnsi="Times New Roman" w:cs="Times New Roman"/>
          <w:sz w:val="24"/>
          <w:szCs w:val="24"/>
        </w:rPr>
        <w:t xml:space="preserve"> por pendientes </w:t>
      </w:r>
      <w:r w:rsidR="00FE46F0" w:rsidRPr="00930E39">
        <w:rPr>
          <w:rFonts w:ascii="Times New Roman" w:eastAsia="Times New Roman" w:hAnsi="Times New Roman" w:cs="Times New Roman"/>
          <w:sz w:val="24"/>
          <w:szCs w:val="24"/>
        </w:rPr>
        <w:t>suaves</w:t>
      </w:r>
      <w:r w:rsidRPr="00930E39">
        <w:rPr>
          <w:rFonts w:ascii="Times New Roman" w:eastAsia="Times New Roman" w:hAnsi="Times New Roman" w:cs="Times New Roman"/>
          <w:sz w:val="24"/>
          <w:szCs w:val="24"/>
        </w:rPr>
        <w:t>.</w:t>
      </w:r>
      <w:r w:rsidR="008727E0">
        <w:rPr>
          <w:rFonts w:ascii="Times New Roman" w:eastAsia="Times New Roman" w:hAnsi="Times New Roman" w:cs="Times New Roman"/>
          <w:sz w:val="24"/>
          <w:szCs w:val="24"/>
        </w:rPr>
        <w:t xml:space="preserve"> </w:t>
      </w:r>
      <w:r w:rsidR="00930E39">
        <w:rPr>
          <w:rFonts w:ascii="Times New Roman" w:eastAsia="Times New Roman" w:hAnsi="Times New Roman" w:cs="Times New Roman"/>
          <w:sz w:val="24"/>
          <w:szCs w:val="24"/>
        </w:rPr>
        <w:t>D</w:t>
      </w:r>
      <w:r w:rsidR="00930E39" w:rsidRPr="004B5D54">
        <w:rPr>
          <w:rFonts w:ascii="Times New Roman" w:eastAsia="Times New Roman" w:hAnsi="Times New Roman" w:cs="Times New Roman"/>
          <w:sz w:val="24"/>
          <w:szCs w:val="24"/>
        </w:rPr>
        <w:t>edicá</w:t>
      </w:r>
      <w:r w:rsidR="00930E39">
        <w:rPr>
          <w:rFonts w:ascii="Times New Roman" w:eastAsia="Times New Roman" w:hAnsi="Times New Roman" w:cs="Times New Roman"/>
          <w:sz w:val="24"/>
          <w:szCs w:val="24"/>
        </w:rPr>
        <w:t>ndose</w:t>
      </w:r>
      <w:r w:rsidR="008727E0">
        <w:rPr>
          <w:rFonts w:ascii="Times New Roman" w:eastAsia="Times New Roman" w:hAnsi="Times New Roman" w:cs="Times New Roman"/>
          <w:sz w:val="24"/>
          <w:szCs w:val="24"/>
        </w:rPr>
        <w:t xml:space="preserve"> </w:t>
      </w:r>
      <w:r w:rsidR="00930E39">
        <w:rPr>
          <w:rFonts w:ascii="Times New Roman" w:eastAsia="Times New Roman" w:hAnsi="Times New Roman" w:cs="Times New Roman"/>
          <w:sz w:val="24"/>
          <w:szCs w:val="24"/>
        </w:rPr>
        <w:t>en su totalidad</w:t>
      </w:r>
      <w:r w:rsidRPr="004B5D54">
        <w:rPr>
          <w:rFonts w:ascii="Times New Roman" w:eastAsia="Times New Roman" w:hAnsi="Times New Roman" w:cs="Times New Roman"/>
          <w:sz w:val="24"/>
          <w:szCs w:val="24"/>
        </w:rPr>
        <w:t xml:space="preserve"> al cultivo de café.</w:t>
      </w:r>
    </w:p>
    <w:p w14:paraId="16C05C75" w14:textId="524F8E77" w:rsidR="000517C2" w:rsidRDefault="000517C2" w:rsidP="00282C80">
      <w:pPr>
        <w:jc w:val="both"/>
        <w:rPr>
          <w:rFonts w:ascii="Times New Roman" w:eastAsia="Times New Roman" w:hAnsi="Times New Roman" w:cs="Times New Roman"/>
          <w:sz w:val="24"/>
          <w:szCs w:val="24"/>
        </w:rPr>
      </w:pPr>
      <w:r w:rsidRPr="000517C2">
        <w:rPr>
          <w:rFonts w:ascii="Times New Roman" w:eastAsia="Times New Roman" w:hAnsi="Times New Roman" w:cs="Times New Roman"/>
          <w:sz w:val="24"/>
          <w:szCs w:val="24"/>
        </w:rPr>
        <w:t>Es crucial señalar que, a través de la colaboración en la elaboración de la cartografía social y al aprovechar el conocimiento especializado del productor acerca de sus suelos, se ha logrado identificar las características fundamentales de la finca Buenos Aires. En términos generales, estos terrenos se distinguen por su acidez, que se manifiesta claramente con la presencia de helechos, así como por su superficie pedregosa. Además, durante la temporada seca, se pueden observar grietas en la superficie del suelo generadas por la presencia de arcillas expandibles, como se evidencia en la figura 2.</w:t>
      </w:r>
    </w:p>
    <w:p w14:paraId="51D43876" w14:textId="3A90D57F" w:rsidR="00282C80" w:rsidRDefault="00282C80" w:rsidP="00282C80">
      <w:pPr>
        <w:spacing w:after="0"/>
        <w:jc w:val="center"/>
        <w:rPr>
          <w:rFonts w:ascii="Times New Roman" w:eastAsia="Times New Roman" w:hAnsi="Times New Roman" w:cs="Times New Roman"/>
          <w:b/>
          <w:sz w:val="24"/>
          <w:szCs w:val="24"/>
        </w:rPr>
      </w:pPr>
    </w:p>
    <w:p w14:paraId="6BC7D887" w14:textId="5A1CB417" w:rsidR="00AB3E9C" w:rsidRDefault="00885EB0"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057230B9">
                <wp:simplePos x="0" y="0"/>
                <wp:positionH relativeFrom="column">
                  <wp:posOffset>653415</wp:posOffset>
                </wp:positionH>
                <wp:positionV relativeFrom="paragraph">
                  <wp:posOffset>32385</wp:posOffset>
                </wp:positionV>
                <wp:extent cx="3295650"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295650"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51.45pt;margin-top:2.55pt;width:259.5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AB3E9C">
        <w:rPr>
          <w:rFonts w:ascii="Times New Roman" w:eastAsia="Times New Roman" w:hAnsi="Times New Roman" w:cs="Times New Roman"/>
          <w:b/>
          <w:noProof/>
          <w:sz w:val="24"/>
          <w:szCs w:val="24"/>
        </w:rPr>
        <w:drawing>
          <wp:inline distT="0" distB="0" distL="0" distR="0" wp14:anchorId="39B54AA5" wp14:editId="35DBFA63">
            <wp:extent cx="2591956" cy="1458000"/>
            <wp:effectExtent l="14288" t="23812" r="13652" b="13653"/>
            <wp:docPr id="321840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40718" name="Imagen 32184071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91956" cy="1458000"/>
                    </a:xfrm>
                    <a:prstGeom prst="rect">
                      <a:avLst/>
                    </a:prstGeom>
                    <a:ln w="19050">
                      <a:solidFill>
                        <a:schemeClr val="tx1"/>
                      </a:solidFill>
                    </a:ln>
                  </pic:spPr>
                </pic:pic>
              </a:graphicData>
            </a:graphic>
          </wp:inline>
        </w:drawing>
      </w:r>
      <w:r w:rsidR="00794B1C">
        <w:rPr>
          <w:rFonts w:ascii="Times New Roman" w:eastAsia="Times New Roman" w:hAnsi="Times New Roman" w:cs="Times New Roman"/>
          <w:b/>
          <w:noProof/>
          <w:sz w:val="24"/>
          <w:szCs w:val="24"/>
        </w:rPr>
        <w:drawing>
          <wp:inline distT="0" distB="0" distL="0" distR="0" wp14:anchorId="058A97EE" wp14:editId="2132AB6A">
            <wp:extent cx="2591955" cy="1458000"/>
            <wp:effectExtent l="14288" t="23812" r="13652" b="13653"/>
            <wp:docPr id="1225789951" name="Imagen 2"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89951" name="Imagen 2" descr="Un conjunto de árbol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91955" cy="1458000"/>
                    </a:xfrm>
                    <a:prstGeom prst="rect">
                      <a:avLst/>
                    </a:prstGeom>
                    <a:ln w="19050">
                      <a:solidFill>
                        <a:schemeClr val="tx1"/>
                      </a:solidFill>
                    </a:ln>
                  </pic:spPr>
                </pic:pic>
              </a:graphicData>
            </a:graphic>
          </wp:inline>
        </w:drawing>
      </w:r>
      <w:r w:rsidR="00794B1C">
        <w:rPr>
          <w:rFonts w:ascii="Times New Roman" w:eastAsia="Times New Roman" w:hAnsi="Times New Roman" w:cs="Times New Roman"/>
          <w:b/>
          <w:noProof/>
          <w:sz w:val="24"/>
          <w:szCs w:val="24"/>
        </w:rPr>
        <w:drawing>
          <wp:inline distT="0" distB="0" distL="0" distR="0" wp14:anchorId="6FB0C119" wp14:editId="6D9C4AAF">
            <wp:extent cx="2591956" cy="1458000"/>
            <wp:effectExtent l="14288" t="23812" r="13652" b="13653"/>
            <wp:docPr id="1715375188" name="Imagen 3" descr="Imagen que contiene exterior, roc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5188" name="Imagen 3" descr="Imagen que contiene exterior, roca, para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91956" cy="1458000"/>
                    </a:xfrm>
                    <a:prstGeom prst="rect">
                      <a:avLst/>
                    </a:prstGeom>
                    <a:ln w="19050">
                      <a:solidFill>
                        <a:schemeClr val="tx1"/>
                      </a:solidFill>
                    </a:ln>
                  </pic:spPr>
                </pic:pic>
              </a:graphicData>
            </a:graphic>
          </wp:inline>
        </w:drawing>
      </w:r>
    </w:p>
    <w:p w14:paraId="6D2662A7" w14:textId="779C59FF"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9A657F">
        <w:rPr>
          <w:rFonts w:ascii="Times New Roman" w:eastAsia="Times New Roman" w:hAnsi="Times New Roman" w:cs="Times New Roman"/>
          <w:sz w:val="20"/>
          <w:szCs w:val="20"/>
        </w:rPr>
        <w:t xml:space="preserve">Relieve característico </w:t>
      </w:r>
      <w:r w:rsidRPr="004A0832">
        <w:rPr>
          <w:rFonts w:ascii="Times New Roman" w:eastAsia="Times New Roman" w:hAnsi="Times New Roman" w:cs="Times New Roman"/>
          <w:sz w:val="20"/>
          <w:szCs w:val="20"/>
        </w:rPr>
        <w:t xml:space="preserve">que se observa </w:t>
      </w:r>
      <w:r w:rsidR="00C071F9">
        <w:rPr>
          <w:rFonts w:ascii="Times New Roman" w:eastAsia="Times New Roman" w:hAnsi="Times New Roman" w:cs="Times New Roman"/>
          <w:sz w:val="20"/>
          <w:szCs w:val="20"/>
        </w:rPr>
        <w:t xml:space="preserve">en </w:t>
      </w:r>
      <w:r w:rsidR="0089179E">
        <w:rPr>
          <w:rFonts w:ascii="Times New Roman" w:eastAsia="Times New Roman" w:hAnsi="Times New Roman" w:cs="Times New Roman"/>
          <w:sz w:val="20"/>
          <w:szCs w:val="20"/>
        </w:rPr>
        <w:t xml:space="preserve">uno de los lotes de </w:t>
      </w:r>
      <w:r w:rsidR="00C071F9">
        <w:rPr>
          <w:rFonts w:ascii="Times New Roman" w:eastAsia="Times New Roman" w:hAnsi="Times New Roman" w:cs="Times New Roman"/>
          <w:sz w:val="20"/>
          <w:szCs w:val="20"/>
        </w:rPr>
        <w:t>la finca</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89179E">
        <w:rPr>
          <w:rFonts w:ascii="Times New Roman" w:eastAsia="Times New Roman" w:hAnsi="Times New Roman" w:cs="Times New Roman"/>
          <w:sz w:val="20"/>
          <w:szCs w:val="20"/>
        </w:rPr>
        <w:t xml:space="preserve">Otro relieve característico </w:t>
      </w:r>
      <w:r w:rsidR="002C6079">
        <w:rPr>
          <w:rFonts w:ascii="Times New Roman" w:eastAsia="Times New Roman" w:hAnsi="Times New Roman" w:cs="Times New Roman"/>
          <w:sz w:val="20"/>
          <w:szCs w:val="20"/>
        </w:rPr>
        <w:t>de la finca</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w:t>
      </w:r>
      <w:r w:rsidR="00897496">
        <w:rPr>
          <w:rFonts w:ascii="Times New Roman" w:eastAsia="Times New Roman" w:hAnsi="Times New Roman" w:cs="Times New Roman"/>
          <w:sz w:val="20"/>
          <w:szCs w:val="20"/>
        </w:rPr>
        <w:t>agrietamientos en la superficie de uno de los lotes de la finca</w:t>
      </w:r>
      <w:r w:rsidRPr="004A0832">
        <w:rPr>
          <w:rFonts w:ascii="Times New Roman" w:eastAsia="Times New Roman" w:hAnsi="Times New Roman" w:cs="Times New Roman"/>
          <w:sz w:val="20"/>
          <w:szCs w:val="20"/>
        </w:rPr>
        <w:t>.</w:t>
      </w:r>
    </w:p>
    <w:p w14:paraId="1B04E4E0" w14:textId="77777777" w:rsidR="00B06331" w:rsidRDefault="00B06331" w:rsidP="002F070E">
      <w:pPr>
        <w:jc w:val="both"/>
        <w:rPr>
          <w:rFonts w:ascii="Times New Roman" w:eastAsia="Times New Roman" w:hAnsi="Times New Roman" w:cs="Times New Roman"/>
          <w:sz w:val="24"/>
          <w:szCs w:val="24"/>
        </w:rPr>
      </w:pPr>
    </w:p>
    <w:p w14:paraId="0F354594" w14:textId="285D369D" w:rsidR="005E0480" w:rsidRDefault="005E0480" w:rsidP="002F070E">
      <w:pPr>
        <w:jc w:val="both"/>
        <w:rPr>
          <w:rFonts w:ascii="Times New Roman" w:eastAsia="Times New Roman" w:hAnsi="Times New Roman" w:cs="Times New Roman"/>
          <w:sz w:val="24"/>
          <w:szCs w:val="24"/>
        </w:rPr>
      </w:pPr>
      <w:r w:rsidRPr="005E0480">
        <w:rPr>
          <w:rFonts w:ascii="Times New Roman" w:eastAsia="Times New Roman" w:hAnsi="Times New Roman" w:cs="Times New Roman"/>
          <w:sz w:val="24"/>
          <w:szCs w:val="24"/>
        </w:rPr>
        <w:t xml:space="preserve">Dentro de este contexto, el productor optó por llevar a cabo </w:t>
      </w:r>
      <w:r w:rsidR="005C69FB">
        <w:rPr>
          <w:rFonts w:ascii="Times New Roman" w:eastAsia="Times New Roman" w:hAnsi="Times New Roman" w:cs="Times New Roman"/>
          <w:sz w:val="24"/>
          <w:szCs w:val="24"/>
        </w:rPr>
        <w:t>el</w:t>
      </w:r>
      <w:r w:rsidRPr="005E0480">
        <w:rPr>
          <w:rFonts w:ascii="Times New Roman" w:eastAsia="Times New Roman" w:hAnsi="Times New Roman" w:cs="Times New Roman"/>
          <w:sz w:val="24"/>
          <w:szCs w:val="24"/>
        </w:rPr>
        <w:t xml:space="preserve"> estudio de suelos en cuatro lotes particulares destinados al cultivo de café. Estos terrenos tienen dimensiones aproximadas de 1,5 hectáreas y 1,8 hectáreas, como se detalla en la Figura 3, que muestra la ruta desde el casco urbano de la Vereda San Andrés hasta llegar a la finca </w:t>
      </w:r>
      <w:r w:rsidR="00D50EC3">
        <w:rPr>
          <w:rFonts w:ascii="Times New Roman" w:eastAsia="Times New Roman" w:hAnsi="Times New Roman" w:cs="Times New Roman"/>
          <w:sz w:val="24"/>
          <w:szCs w:val="24"/>
        </w:rPr>
        <w:t>Buenos Aires</w:t>
      </w:r>
      <w:r w:rsidRPr="005E0480">
        <w:rPr>
          <w:rFonts w:ascii="Times New Roman" w:eastAsia="Times New Roman" w:hAnsi="Times New Roman" w:cs="Times New Roman"/>
          <w:sz w:val="24"/>
          <w:szCs w:val="24"/>
        </w:rPr>
        <w:t>.</w:t>
      </w:r>
    </w:p>
    <w:p w14:paraId="21B867EE" w14:textId="23D417AD" w:rsidR="00F83239" w:rsidRPr="003A3A24" w:rsidRDefault="00F83239"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9CFB07" wp14:editId="46391D1E">
            <wp:extent cx="4295397" cy="2299335"/>
            <wp:effectExtent l="0" t="0" r="0" b="5715"/>
            <wp:docPr id="1827217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7981" name="Imagen 18272179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3111" cy="2314170"/>
                    </a:xfrm>
                    <a:prstGeom prst="rect">
                      <a:avLst/>
                    </a:prstGeom>
                  </pic:spPr>
                </pic:pic>
              </a:graphicData>
            </a:graphic>
          </wp:inline>
        </w:drawing>
      </w:r>
    </w:p>
    <w:p w14:paraId="17B8F995" w14:textId="5E947F9D" w:rsidR="0006617A" w:rsidRPr="00B06331" w:rsidRDefault="0051240A" w:rsidP="00B06331">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B2520A">
        <w:rPr>
          <w:rFonts w:ascii="Times New Roman" w:eastAsia="Times New Roman" w:hAnsi="Times New Roman" w:cs="Times New Roman"/>
          <w:sz w:val="20"/>
          <w:szCs w:val="20"/>
        </w:rPr>
        <w:t>Buenos Aires</w:t>
      </w:r>
      <w:r>
        <w:rPr>
          <w:rFonts w:ascii="Times New Roman" w:eastAsia="Times New Roman" w:hAnsi="Times New Roman" w:cs="Times New Roman"/>
          <w:sz w:val="20"/>
          <w:szCs w:val="20"/>
        </w:rPr>
        <w:t xml:space="preserve"> con coordenadas </w:t>
      </w:r>
      <w:r w:rsidR="00757D2E" w:rsidRPr="00757D2E">
        <w:rPr>
          <w:rFonts w:ascii="Times New Roman" w:eastAsia="Times New Roman" w:hAnsi="Times New Roman" w:cs="Times New Roman"/>
          <w:sz w:val="20"/>
          <w:szCs w:val="20"/>
        </w:rPr>
        <w:t>N 3° 34' 46" W 74° 49' 23"</w:t>
      </w:r>
    </w:p>
    <w:p w14:paraId="1E2FD61B" w14:textId="512E7A3A" w:rsidR="00900517" w:rsidRDefault="00900517" w:rsidP="007B4B22">
      <w:pPr>
        <w:jc w:val="both"/>
        <w:rPr>
          <w:rFonts w:ascii="Times New Roman" w:eastAsia="Times New Roman" w:hAnsi="Times New Roman" w:cs="Times New Roman"/>
          <w:sz w:val="24"/>
          <w:szCs w:val="24"/>
        </w:rPr>
      </w:pPr>
      <w:r w:rsidRPr="00900517">
        <w:rPr>
          <w:rFonts w:ascii="Times New Roman" w:eastAsia="Times New Roman" w:hAnsi="Times New Roman" w:cs="Times New Roman"/>
          <w:sz w:val="24"/>
          <w:szCs w:val="24"/>
        </w:rPr>
        <w:t xml:space="preserve">Durante la elaboración del croquis de la finca Buenos Aires (figura 4) en el ámbito de la cartografía social, el productor enfatizó las características específicas del suelo. Hizo especial </w:t>
      </w:r>
      <w:r w:rsidR="00720253">
        <w:rPr>
          <w:rFonts w:ascii="Times New Roman" w:eastAsia="Times New Roman" w:hAnsi="Times New Roman" w:cs="Times New Roman"/>
          <w:sz w:val="24"/>
          <w:szCs w:val="24"/>
        </w:rPr>
        <w:t>énfasis</w:t>
      </w:r>
      <w:r w:rsidRPr="00900517">
        <w:rPr>
          <w:rFonts w:ascii="Times New Roman" w:eastAsia="Times New Roman" w:hAnsi="Times New Roman" w:cs="Times New Roman"/>
          <w:sz w:val="24"/>
          <w:szCs w:val="24"/>
        </w:rPr>
        <w:t xml:space="preserve"> en que los suelos tenían una textura arenosa, presentaban un tono café distintivo y exhibían una superficie con presencia de pedregosidad. Estos atributos fueron apreciados por el productor debido a la experiencia acumulada a lo largo de su extenso período de trabajo en los terrenos de dicha finca.</w:t>
      </w:r>
    </w:p>
    <w:p w14:paraId="208BBB86" w14:textId="072F310A" w:rsidR="00062BF3" w:rsidRDefault="00F36A2D"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78F9D1" wp14:editId="38566C0F">
            <wp:extent cx="2638425" cy="3646170"/>
            <wp:effectExtent l="38100" t="38100" r="47625" b="30480"/>
            <wp:docPr id="771216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16386" name="Imagen 7712163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885" cy="3646806"/>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521242BD" w14:textId="77777777" w:rsidR="004E3F0C" w:rsidRPr="004E3F0C" w:rsidRDefault="004E3F0C" w:rsidP="004E3F0C">
      <w:pPr>
        <w:jc w:val="both"/>
        <w:rPr>
          <w:rFonts w:ascii="Times New Roman" w:eastAsia="Times New Roman" w:hAnsi="Times New Roman" w:cs="Times New Roman"/>
          <w:sz w:val="24"/>
          <w:szCs w:val="24"/>
        </w:rPr>
      </w:pPr>
      <w:r w:rsidRPr="004E3F0C">
        <w:rPr>
          <w:rFonts w:ascii="Times New Roman" w:eastAsia="Times New Roman" w:hAnsi="Times New Roman" w:cs="Times New Roman"/>
          <w:sz w:val="24"/>
          <w:szCs w:val="24"/>
        </w:rPr>
        <w:lastRenderedPageBreak/>
        <w:t>En los lotes estudiados, se observan perfiles que presentan una capa oscura entre los 30 cm y 50 cm, indicativa de la acumulación de materia orgánica proveniente de la descomposición de la hojarasca seca. La profundidad efectiva del suelo es moderadamente profunda, lo cual es excelente para permitir el desarrollo sin restricciones de las raíces, aunque en algunos puntos puede estar limitada por la presencia de un horizonte inferior arcilloso.</w:t>
      </w:r>
    </w:p>
    <w:p w14:paraId="1DEED17D" w14:textId="4B166050" w:rsidR="001A1065" w:rsidRPr="00144BE2" w:rsidRDefault="004E3F0C" w:rsidP="0060680B">
      <w:pPr>
        <w:jc w:val="both"/>
        <w:rPr>
          <w:rFonts w:ascii="Times New Roman" w:eastAsia="Times New Roman" w:hAnsi="Times New Roman" w:cs="Times New Roman"/>
          <w:sz w:val="24"/>
          <w:szCs w:val="24"/>
        </w:rPr>
      </w:pPr>
      <w:r w:rsidRPr="004E3F0C">
        <w:rPr>
          <w:rFonts w:ascii="Times New Roman" w:eastAsia="Times New Roman" w:hAnsi="Times New Roman" w:cs="Times New Roman"/>
          <w:sz w:val="24"/>
          <w:szCs w:val="24"/>
        </w:rPr>
        <w:t xml:space="preserve">El drenaje, tanto interno como externo, es en general moderado debido a la textura suelta del suelo. No obstante, en </w:t>
      </w:r>
      <w:r w:rsidR="00284903">
        <w:rPr>
          <w:rFonts w:ascii="Times New Roman" w:eastAsia="Times New Roman" w:hAnsi="Times New Roman" w:cs="Times New Roman"/>
          <w:sz w:val="24"/>
          <w:szCs w:val="24"/>
        </w:rPr>
        <w:t>algunos</w:t>
      </w:r>
      <w:r w:rsidRPr="004E3F0C">
        <w:rPr>
          <w:rFonts w:ascii="Times New Roman" w:eastAsia="Times New Roman" w:hAnsi="Times New Roman" w:cs="Times New Roman"/>
          <w:sz w:val="24"/>
          <w:szCs w:val="24"/>
        </w:rPr>
        <w:t xml:space="preserve"> </w:t>
      </w:r>
      <w:r w:rsidR="00284903">
        <w:rPr>
          <w:rFonts w:ascii="Times New Roman" w:eastAsia="Times New Roman" w:hAnsi="Times New Roman" w:cs="Times New Roman"/>
          <w:sz w:val="24"/>
          <w:szCs w:val="24"/>
        </w:rPr>
        <w:t>puntos</w:t>
      </w:r>
      <w:r w:rsidRPr="004E3F0C">
        <w:rPr>
          <w:rFonts w:ascii="Times New Roman" w:eastAsia="Times New Roman" w:hAnsi="Times New Roman" w:cs="Times New Roman"/>
          <w:sz w:val="24"/>
          <w:szCs w:val="24"/>
        </w:rPr>
        <w:t xml:space="preserve"> con una textura más arcillosa, se puede experimentar un drenaje interno más lento. El drenaje natural es efectivo gracias a la pendiente que presentan los lotes, pero se debe tener precaución para evitar posibles encharcamientos. En resumen, la combinación de estas características proporciona un entorno favorable para el desarrollo de los cultivos, siempre y cuando se gestione adecuadamente el riesgo de encharcamientos.</w:t>
      </w:r>
      <w:r w:rsidR="00144BE2">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w:t>
      </w:r>
      <w:r w:rsidR="00E45074">
        <w:rPr>
          <w:rFonts w:ascii="Times New Roman" w:eastAsia="Times New Roman" w:hAnsi="Times New Roman" w:cs="Times New Roman"/>
          <w:sz w:val="24"/>
          <w:szCs w:val="24"/>
        </w:rPr>
        <w:t xml:space="preserve">cuatro </w:t>
      </w:r>
      <w:r w:rsidR="00A37D16">
        <w:rPr>
          <w:rFonts w:ascii="Times New Roman" w:eastAsia="Times New Roman" w:hAnsi="Times New Roman" w:cs="Times New Roman"/>
          <w:sz w:val="24"/>
          <w:szCs w:val="24"/>
        </w:rPr>
        <w:t>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C33C86">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C33C86" w14:paraId="56857863" w14:textId="77777777" w:rsidTr="00C33C86">
        <w:tc>
          <w:tcPr>
            <w:tcW w:w="1240" w:type="dxa"/>
            <w:vMerge w:val="restart"/>
            <w:shd w:val="clear" w:color="auto" w:fill="9CC2E5" w:themeFill="accent5" w:themeFillTint="99"/>
          </w:tcPr>
          <w:p w14:paraId="61620668" w14:textId="6D21CE3A" w:rsidR="00C33C86" w:rsidRDefault="00C33C86"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Arenoso, café</w:t>
            </w:r>
          </w:p>
        </w:tc>
        <w:tc>
          <w:tcPr>
            <w:tcW w:w="1519" w:type="dxa"/>
          </w:tcPr>
          <w:p w14:paraId="48D57538" w14:textId="77777777"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2A97209A" w:rsidR="00C33C86" w:rsidRPr="00A11715" w:rsidRDefault="00C33C86" w:rsidP="009E453E">
            <w:pPr>
              <w:rPr>
                <w:rFonts w:ascii="Times New Roman" w:eastAsia="Times New Roman" w:hAnsi="Times New Roman" w:cs="Times New Roman"/>
                <w:noProof/>
                <w:sz w:val="20"/>
                <w:szCs w:val="20"/>
              </w:rPr>
            </w:pPr>
            <w:r w:rsidRPr="00EE5F7B">
              <w:rPr>
                <w:rFonts w:ascii="Times New Roman" w:eastAsia="Times New Roman" w:hAnsi="Times New Roman" w:cs="Times New Roman"/>
                <w:noProof/>
                <w:sz w:val="24"/>
                <w:szCs w:val="24"/>
              </w:rPr>
              <w:t>N3 35 24.6 W74 49 01.7</w:t>
            </w:r>
          </w:p>
        </w:tc>
        <w:tc>
          <w:tcPr>
            <w:tcW w:w="2070" w:type="dxa"/>
          </w:tcPr>
          <w:p w14:paraId="089CB587" w14:textId="23EDE7EC" w:rsidR="00C33C86" w:rsidRDefault="00C33C86"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8E70187" wp14:editId="72B24176">
                  <wp:extent cx="1180465" cy="1457253"/>
                  <wp:effectExtent l="0" t="0" r="635" b="0"/>
                  <wp:docPr id="1708260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0229" name="Imagen 1708260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val="restart"/>
          </w:tcPr>
          <w:p w14:paraId="19DC3445" w14:textId="77777777" w:rsidR="00C33C86" w:rsidRDefault="00C33C86" w:rsidP="00FE3DAE">
            <w:pPr>
              <w:jc w:val="center"/>
              <w:rPr>
                <w:rFonts w:ascii="Times New Roman" w:eastAsia="Times New Roman" w:hAnsi="Times New Roman" w:cs="Times New Roman"/>
                <w:bCs/>
                <w:sz w:val="24"/>
                <w:szCs w:val="24"/>
              </w:rPr>
            </w:pPr>
          </w:p>
          <w:p w14:paraId="0E868B28" w14:textId="77777777" w:rsidR="00C33C86" w:rsidRDefault="00C33C86" w:rsidP="00FE3DAE">
            <w:pPr>
              <w:jc w:val="center"/>
              <w:rPr>
                <w:rFonts w:ascii="Times New Roman" w:eastAsia="Times New Roman" w:hAnsi="Times New Roman" w:cs="Times New Roman"/>
                <w:bCs/>
                <w:sz w:val="24"/>
                <w:szCs w:val="24"/>
              </w:rPr>
            </w:pPr>
          </w:p>
          <w:p w14:paraId="2A1B392A" w14:textId="77777777" w:rsidR="00C33C86" w:rsidRDefault="00C33C86" w:rsidP="00FE3DAE">
            <w:pPr>
              <w:jc w:val="center"/>
              <w:rPr>
                <w:rFonts w:ascii="Times New Roman" w:eastAsia="Times New Roman" w:hAnsi="Times New Roman" w:cs="Times New Roman"/>
                <w:bCs/>
                <w:sz w:val="24"/>
                <w:szCs w:val="24"/>
              </w:rPr>
            </w:pPr>
          </w:p>
          <w:p w14:paraId="770EED3A" w14:textId="77777777" w:rsidR="00C33C86" w:rsidRDefault="00C33C86" w:rsidP="00FE3DAE">
            <w:pPr>
              <w:jc w:val="center"/>
              <w:rPr>
                <w:rFonts w:ascii="Times New Roman" w:eastAsia="Times New Roman" w:hAnsi="Times New Roman" w:cs="Times New Roman"/>
                <w:bCs/>
                <w:sz w:val="24"/>
                <w:szCs w:val="24"/>
              </w:rPr>
            </w:pPr>
          </w:p>
          <w:p w14:paraId="7B29859B" w14:textId="77777777" w:rsidR="00C33C86" w:rsidRDefault="00C33C86" w:rsidP="00FE3DAE">
            <w:pPr>
              <w:jc w:val="center"/>
              <w:rPr>
                <w:rFonts w:ascii="Times New Roman" w:eastAsia="Times New Roman" w:hAnsi="Times New Roman" w:cs="Times New Roman"/>
                <w:bCs/>
                <w:sz w:val="24"/>
                <w:szCs w:val="24"/>
              </w:rPr>
            </w:pPr>
          </w:p>
          <w:p w14:paraId="6E81C8D2" w14:textId="77777777" w:rsidR="00C33C86" w:rsidRDefault="00C33C86" w:rsidP="00FE3DAE">
            <w:pPr>
              <w:jc w:val="center"/>
              <w:rPr>
                <w:rFonts w:ascii="Times New Roman" w:eastAsia="Times New Roman" w:hAnsi="Times New Roman" w:cs="Times New Roman"/>
                <w:bCs/>
                <w:sz w:val="24"/>
                <w:szCs w:val="24"/>
              </w:rPr>
            </w:pPr>
          </w:p>
          <w:p w14:paraId="5BBD430A" w14:textId="77777777" w:rsidR="00C33C86" w:rsidRDefault="00C33C86" w:rsidP="00FE3DAE">
            <w:pPr>
              <w:jc w:val="center"/>
              <w:rPr>
                <w:rFonts w:ascii="Times New Roman" w:eastAsia="Times New Roman" w:hAnsi="Times New Roman" w:cs="Times New Roman"/>
                <w:bCs/>
                <w:sz w:val="24"/>
                <w:szCs w:val="24"/>
              </w:rPr>
            </w:pPr>
          </w:p>
          <w:p w14:paraId="4EE6CBC7" w14:textId="77777777" w:rsidR="00C33C86" w:rsidRDefault="00C33C86" w:rsidP="00FE3DAE">
            <w:pPr>
              <w:jc w:val="center"/>
              <w:rPr>
                <w:rFonts w:ascii="Times New Roman" w:eastAsia="Times New Roman" w:hAnsi="Times New Roman" w:cs="Times New Roman"/>
                <w:bCs/>
                <w:sz w:val="24"/>
                <w:szCs w:val="24"/>
              </w:rPr>
            </w:pPr>
          </w:p>
          <w:p w14:paraId="573CE139" w14:textId="77777777" w:rsidR="00C33C86" w:rsidRDefault="00C33C86" w:rsidP="00FE3DAE">
            <w:pPr>
              <w:jc w:val="center"/>
              <w:rPr>
                <w:rFonts w:ascii="Times New Roman" w:eastAsia="Times New Roman" w:hAnsi="Times New Roman" w:cs="Times New Roman"/>
                <w:bCs/>
                <w:sz w:val="24"/>
                <w:szCs w:val="24"/>
              </w:rPr>
            </w:pPr>
          </w:p>
          <w:p w14:paraId="72D059AE" w14:textId="77777777" w:rsidR="00C33C86" w:rsidRDefault="00C33C86" w:rsidP="00FE3DAE">
            <w:pPr>
              <w:jc w:val="center"/>
              <w:rPr>
                <w:rFonts w:ascii="Times New Roman" w:eastAsia="Times New Roman" w:hAnsi="Times New Roman" w:cs="Times New Roman"/>
                <w:bCs/>
                <w:sz w:val="24"/>
                <w:szCs w:val="24"/>
              </w:rPr>
            </w:pPr>
          </w:p>
          <w:p w14:paraId="15F23DC6" w14:textId="77777777" w:rsidR="00C33C86" w:rsidRDefault="00C33C86" w:rsidP="003F44CA">
            <w:pPr>
              <w:rPr>
                <w:rFonts w:ascii="Times New Roman" w:eastAsia="Times New Roman" w:hAnsi="Times New Roman" w:cs="Times New Roman"/>
                <w:bCs/>
                <w:sz w:val="24"/>
                <w:szCs w:val="24"/>
              </w:rPr>
            </w:pPr>
          </w:p>
          <w:p w14:paraId="5CBB4293" w14:textId="77777777" w:rsidR="00C33C86" w:rsidRDefault="00C33C86" w:rsidP="00FE3DAE">
            <w:pPr>
              <w:jc w:val="center"/>
              <w:rPr>
                <w:rFonts w:ascii="Times New Roman" w:eastAsia="Times New Roman" w:hAnsi="Times New Roman" w:cs="Times New Roman"/>
                <w:bCs/>
                <w:sz w:val="24"/>
                <w:szCs w:val="24"/>
              </w:rPr>
            </w:pPr>
          </w:p>
          <w:p w14:paraId="37D3DCC0" w14:textId="77777777" w:rsidR="00C33C86" w:rsidRDefault="00C33C86" w:rsidP="00FE3DAE">
            <w:pPr>
              <w:jc w:val="center"/>
              <w:rPr>
                <w:rFonts w:ascii="Times New Roman" w:eastAsia="Times New Roman" w:hAnsi="Times New Roman" w:cs="Times New Roman"/>
                <w:noProof/>
                <w:sz w:val="24"/>
                <w:szCs w:val="24"/>
              </w:rPr>
            </w:pPr>
            <w:r w:rsidRPr="00EE5F7B">
              <w:rPr>
                <w:rFonts w:ascii="Times New Roman" w:eastAsia="Times New Roman" w:hAnsi="Times New Roman" w:cs="Times New Roman"/>
                <w:noProof/>
                <w:sz w:val="24"/>
                <w:szCs w:val="24"/>
              </w:rPr>
              <w:t>N3 35 24.6</w:t>
            </w:r>
          </w:p>
          <w:p w14:paraId="2DA86466" w14:textId="7E9867D2" w:rsidR="00C33C86" w:rsidRDefault="00C33C86" w:rsidP="00FE3DAE">
            <w:pPr>
              <w:jc w:val="center"/>
              <w:rPr>
                <w:rFonts w:ascii="Times New Roman" w:eastAsia="Times New Roman" w:hAnsi="Times New Roman" w:cs="Times New Roman"/>
                <w:b/>
                <w:noProof/>
                <w:sz w:val="24"/>
                <w:szCs w:val="24"/>
              </w:rPr>
            </w:pPr>
            <w:r w:rsidRPr="00EE5F7B">
              <w:rPr>
                <w:rFonts w:ascii="Times New Roman" w:eastAsia="Times New Roman" w:hAnsi="Times New Roman" w:cs="Times New Roman"/>
                <w:noProof/>
                <w:sz w:val="24"/>
                <w:szCs w:val="24"/>
              </w:rPr>
              <w:t>W74 49 01.7</w:t>
            </w:r>
            <w:r>
              <w:rPr>
                <w:rFonts w:ascii="Times New Roman" w:eastAsia="Times New Roman" w:hAnsi="Times New Roman" w:cs="Times New Roman"/>
                <w:b/>
                <w:noProof/>
                <w:sz w:val="24"/>
                <w:szCs w:val="24"/>
              </w:rPr>
              <w:drawing>
                <wp:inline distT="0" distB="0" distL="0" distR="0" wp14:anchorId="717E90B5" wp14:editId="1F8270B5">
                  <wp:extent cx="1180465" cy="1457253"/>
                  <wp:effectExtent l="0" t="0" r="635" b="0"/>
                  <wp:docPr id="1433804280" name="Imagen 14338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0229" name="Imagen 1708260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r>
              <w:rPr>
                <w:rFonts w:ascii="Times New Roman" w:eastAsia="Times New Roman" w:hAnsi="Times New Roman" w:cs="Times New Roman"/>
                <w:bCs/>
                <w:sz w:val="24"/>
                <w:szCs w:val="24"/>
              </w:rPr>
              <w:t xml:space="preserve">     </w:t>
            </w:r>
          </w:p>
          <w:p w14:paraId="7EECA52D" w14:textId="3B3C7463" w:rsidR="00C33C86" w:rsidRPr="003F44CA" w:rsidRDefault="00C33C86" w:rsidP="00867F99">
            <w:pPr>
              <w:rPr>
                <w:rFonts w:ascii="Times New Roman" w:eastAsia="Times New Roman" w:hAnsi="Times New Roman" w:cs="Times New Roman"/>
                <w:sz w:val="24"/>
                <w:szCs w:val="24"/>
              </w:rPr>
            </w:pPr>
          </w:p>
        </w:tc>
        <w:tc>
          <w:tcPr>
            <w:tcW w:w="1997" w:type="dxa"/>
            <w:vMerge w:val="restart"/>
          </w:tcPr>
          <w:p w14:paraId="6DE20433" w14:textId="5EF45388" w:rsidR="00C33C86" w:rsidRDefault="00C33C86"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Es un tipo de suelo </w:t>
            </w:r>
            <w:r w:rsidRPr="00BB09F2">
              <w:rPr>
                <w:rFonts w:ascii="Times New Roman" w:eastAsia="Times New Roman" w:hAnsi="Times New Roman" w:cs="Times New Roman"/>
                <w:bCs/>
                <w:sz w:val="24"/>
                <w:szCs w:val="24"/>
              </w:rPr>
              <w:t>suelto con una capa oscura</w:t>
            </w:r>
            <w:r>
              <w:rPr>
                <w:rFonts w:ascii="Times New Roman" w:eastAsia="Times New Roman" w:hAnsi="Times New Roman" w:cs="Times New Roman"/>
                <w:bCs/>
                <w:sz w:val="24"/>
                <w:szCs w:val="24"/>
              </w:rPr>
              <w:t xml:space="preserve"> entre los 30 cm a los 50 cm.</w:t>
            </w:r>
          </w:p>
          <w:p w14:paraId="32DBBFF9" w14:textId="0A979558" w:rsidR="00C33C86" w:rsidRDefault="00C33C86"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Capas inferiores con tonos pardos rojizos, colores característicos de la meteorización de la roca parental de la zona.</w:t>
            </w:r>
          </w:p>
          <w:p w14:paraId="739F2306" w14:textId="7CC4578A" w:rsidR="00C33C86" w:rsidRDefault="00C33C86"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pocos agregados formados por las proporciones relativas de arena, limo y arcilla en el perfil.</w:t>
            </w:r>
          </w:p>
          <w:p w14:paraId="5789A4D6" w14:textId="1C4D9A91" w:rsidR="00C33C86" w:rsidRPr="00850418" w:rsidRDefault="00C33C86"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en algunos puntos de fragmentos de roca dentro del </w:t>
            </w:r>
            <w:r>
              <w:rPr>
                <w:rFonts w:ascii="Times New Roman" w:eastAsia="Times New Roman" w:hAnsi="Times New Roman" w:cs="Times New Roman"/>
                <w:bCs/>
                <w:sz w:val="24"/>
                <w:szCs w:val="24"/>
              </w:rPr>
              <w:lastRenderedPageBreak/>
              <w:t>perfil en porcentajes bajos.</w:t>
            </w:r>
          </w:p>
        </w:tc>
      </w:tr>
      <w:tr w:rsidR="00C33C86" w14:paraId="669166ED" w14:textId="77777777" w:rsidTr="00C33C86">
        <w:tc>
          <w:tcPr>
            <w:tcW w:w="1240" w:type="dxa"/>
            <w:vMerge/>
            <w:shd w:val="clear" w:color="auto" w:fill="9CC2E5" w:themeFill="accent5" w:themeFillTint="99"/>
          </w:tcPr>
          <w:p w14:paraId="59685537" w14:textId="77777777" w:rsidR="00C33C86" w:rsidRDefault="00C33C86" w:rsidP="004D5B9E">
            <w:pPr>
              <w:rPr>
                <w:rFonts w:ascii="Times New Roman" w:eastAsia="Times New Roman" w:hAnsi="Times New Roman" w:cs="Times New Roman"/>
                <w:b/>
                <w:sz w:val="24"/>
                <w:szCs w:val="24"/>
              </w:rPr>
            </w:pPr>
          </w:p>
        </w:tc>
        <w:tc>
          <w:tcPr>
            <w:tcW w:w="1519" w:type="dxa"/>
          </w:tcPr>
          <w:p w14:paraId="5342F9C9" w14:textId="7E09DD5E"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A51DCD" w14:textId="616B06E6" w:rsidR="00C33C86" w:rsidRPr="00620749" w:rsidRDefault="00C33C86" w:rsidP="00620749">
            <w:pPr>
              <w:rPr>
                <w:rFonts w:ascii="Times New Roman" w:eastAsia="Times New Roman" w:hAnsi="Times New Roman" w:cs="Times New Roman"/>
                <w:bCs/>
                <w:noProof/>
                <w:sz w:val="24"/>
                <w:szCs w:val="24"/>
              </w:rPr>
            </w:pPr>
            <w:r w:rsidRPr="00F94F8A">
              <w:rPr>
                <w:rFonts w:ascii="Times New Roman" w:eastAsia="Times New Roman" w:hAnsi="Times New Roman" w:cs="Times New Roman"/>
                <w:bCs/>
                <w:noProof/>
                <w:sz w:val="24"/>
                <w:szCs w:val="24"/>
              </w:rPr>
              <w:t>N3 35 25.8 W74 49 00.4</w:t>
            </w:r>
          </w:p>
        </w:tc>
        <w:tc>
          <w:tcPr>
            <w:tcW w:w="2070" w:type="dxa"/>
          </w:tcPr>
          <w:p w14:paraId="129A045D" w14:textId="3DACD967" w:rsidR="00C33C86" w:rsidRDefault="00C33C8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B1D0FCC" wp14:editId="64DE0ABC">
                  <wp:extent cx="1180465" cy="1457253"/>
                  <wp:effectExtent l="0" t="0" r="635" b="0"/>
                  <wp:docPr id="353982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2240" name="Imagen 353982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39A60E0C" w14:textId="7DB7A64C" w:rsidR="00C33C86" w:rsidRPr="00C7509D" w:rsidRDefault="00C33C86" w:rsidP="004D5B9E">
            <w:pPr>
              <w:rPr>
                <w:rFonts w:ascii="Times New Roman" w:eastAsia="Times New Roman" w:hAnsi="Times New Roman" w:cs="Times New Roman"/>
                <w:bCs/>
                <w:sz w:val="24"/>
                <w:szCs w:val="24"/>
              </w:rPr>
            </w:pPr>
          </w:p>
        </w:tc>
        <w:tc>
          <w:tcPr>
            <w:tcW w:w="1997" w:type="dxa"/>
            <w:vMerge/>
          </w:tcPr>
          <w:p w14:paraId="3275A6EB" w14:textId="3F5320E0" w:rsidR="00C33C86" w:rsidRPr="004554EB" w:rsidRDefault="00C33C86" w:rsidP="004D5B9E">
            <w:pPr>
              <w:rPr>
                <w:rFonts w:ascii="Times New Roman" w:eastAsia="Times New Roman" w:hAnsi="Times New Roman" w:cs="Times New Roman"/>
                <w:bCs/>
                <w:sz w:val="24"/>
                <w:szCs w:val="24"/>
              </w:rPr>
            </w:pPr>
          </w:p>
        </w:tc>
      </w:tr>
      <w:tr w:rsidR="00C33C86" w14:paraId="21B5AD5D" w14:textId="77777777" w:rsidTr="00C33C86">
        <w:tc>
          <w:tcPr>
            <w:tcW w:w="1240" w:type="dxa"/>
            <w:vMerge/>
            <w:shd w:val="clear" w:color="auto" w:fill="9CC2E5" w:themeFill="accent5" w:themeFillTint="99"/>
          </w:tcPr>
          <w:p w14:paraId="73267EF7" w14:textId="77777777" w:rsidR="00C33C86" w:rsidRDefault="00C33C86" w:rsidP="004D5B9E">
            <w:pPr>
              <w:rPr>
                <w:rFonts w:ascii="Times New Roman" w:eastAsia="Times New Roman" w:hAnsi="Times New Roman" w:cs="Times New Roman"/>
                <w:b/>
                <w:sz w:val="24"/>
                <w:szCs w:val="24"/>
              </w:rPr>
            </w:pPr>
          </w:p>
        </w:tc>
        <w:tc>
          <w:tcPr>
            <w:tcW w:w="1519" w:type="dxa"/>
          </w:tcPr>
          <w:p w14:paraId="2800CB98" w14:textId="49F6351D"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3846BDA" w14:textId="5219BD94" w:rsidR="00C33C86" w:rsidRPr="00FA51F6" w:rsidRDefault="00C33C86" w:rsidP="00FA51F6">
            <w:pPr>
              <w:rPr>
                <w:rFonts w:ascii="Times New Roman" w:eastAsia="Times New Roman" w:hAnsi="Times New Roman" w:cs="Times New Roman"/>
                <w:bCs/>
                <w:noProof/>
                <w:sz w:val="24"/>
                <w:szCs w:val="24"/>
              </w:rPr>
            </w:pPr>
            <w:r w:rsidRPr="00715B64">
              <w:rPr>
                <w:rFonts w:ascii="Times New Roman" w:eastAsia="Times New Roman" w:hAnsi="Times New Roman" w:cs="Times New Roman"/>
                <w:bCs/>
                <w:noProof/>
                <w:sz w:val="24"/>
                <w:szCs w:val="24"/>
              </w:rPr>
              <w:t>N3 35 22.4 W74 48 58.5</w:t>
            </w:r>
          </w:p>
        </w:tc>
        <w:tc>
          <w:tcPr>
            <w:tcW w:w="2070" w:type="dxa"/>
          </w:tcPr>
          <w:p w14:paraId="26E1C703" w14:textId="6133F02A" w:rsidR="00C33C86" w:rsidRDefault="00C33C8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9169A1" wp14:editId="788A5C10">
                  <wp:extent cx="1180465" cy="1457253"/>
                  <wp:effectExtent l="0" t="0" r="635" b="0"/>
                  <wp:docPr id="2101068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68481" name="Imagen 21010684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314" cy="1468177"/>
                          </a:xfrm>
                          <a:prstGeom prst="rect">
                            <a:avLst/>
                          </a:prstGeom>
                        </pic:spPr>
                      </pic:pic>
                    </a:graphicData>
                  </a:graphic>
                </wp:inline>
              </w:drawing>
            </w:r>
          </w:p>
        </w:tc>
        <w:tc>
          <w:tcPr>
            <w:tcW w:w="2074" w:type="dxa"/>
            <w:vMerge/>
          </w:tcPr>
          <w:p w14:paraId="3E9C8C8A" w14:textId="25C52DBD" w:rsidR="00C33C86" w:rsidRPr="007122DA" w:rsidRDefault="00C33C86" w:rsidP="004D5B9E">
            <w:pPr>
              <w:rPr>
                <w:rFonts w:ascii="Times New Roman" w:eastAsia="Times New Roman" w:hAnsi="Times New Roman" w:cs="Times New Roman"/>
                <w:bCs/>
                <w:sz w:val="24"/>
                <w:szCs w:val="24"/>
              </w:rPr>
            </w:pPr>
          </w:p>
        </w:tc>
        <w:tc>
          <w:tcPr>
            <w:tcW w:w="1997" w:type="dxa"/>
            <w:vMerge/>
          </w:tcPr>
          <w:p w14:paraId="16C86ACB" w14:textId="77777777" w:rsidR="00C33C86" w:rsidRDefault="00C33C86" w:rsidP="004D5B9E">
            <w:pPr>
              <w:rPr>
                <w:rFonts w:ascii="Times New Roman" w:eastAsia="Times New Roman" w:hAnsi="Times New Roman" w:cs="Times New Roman"/>
                <w:b/>
                <w:sz w:val="24"/>
                <w:szCs w:val="24"/>
              </w:rPr>
            </w:pPr>
          </w:p>
        </w:tc>
      </w:tr>
      <w:tr w:rsidR="00C33C86" w14:paraId="535C699E" w14:textId="77777777" w:rsidTr="00C33C86">
        <w:tc>
          <w:tcPr>
            <w:tcW w:w="1240" w:type="dxa"/>
            <w:vMerge/>
            <w:shd w:val="clear" w:color="auto" w:fill="9CC2E5" w:themeFill="accent5" w:themeFillTint="99"/>
          </w:tcPr>
          <w:p w14:paraId="51C8846D" w14:textId="77777777" w:rsidR="00C33C86" w:rsidRDefault="00C33C86" w:rsidP="004D5B9E">
            <w:pPr>
              <w:rPr>
                <w:rFonts w:ascii="Times New Roman" w:eastAsia="Times New Roman" w:hAnsi="Times New Roman" w:cs="Times New Roman"/>
                <w:b/>
                <w:sz w:val="24"/>
                <w:szCs w:val="24"/>
              </w:rPr>
            </w:pPr>
          </w:p>
        </w:tc>
        <w:tc>
          <w:tcPr>
            <w:tcW w:w="1519" w:type="dxa"/>
          </w:tcPr>
          <w:p w14:paraId="3E89CE1D" w14:textId="185E5EBB"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B76691F" w14:textId="0E8008A7" w:rsidR="00C33C86" w:rsidRPr="00C33793" w:rsidRDefault="00C33C86" w:rsidP="00C33793">
            <w:pPr>
              <w:rPr>
                <w:rFonts w:ascii="Times New Roman" w:eastAsia="Times New Roman" w:hAnsi="Times New Roman" w:cs="Times New Roman"/>
                <w:bCs/>
                <w:noProof/>
                <w:sz w:val="24"/>
                <w:szCs w:val="24"/>
              </w:rPr>
            </w:pPr>
            <w:r w:rsidRPr="009076DD">
              <w:rPr>
                <w:rFonts w:ascii="Times New Roman" w:eastAsia="Times New Roman" w:hAnsi="Times New Roman" w:cs="Times New Roman"/>
                <w:bCs/>
                <w:noProof/>
                <w:sz w:val="24"/>
                <w:szCs w:val="24"/>
              </w:rPr>
              <w:t>N3 35 07.4 W74 49 09.6</w:t>
            </w:r>
          </w:p>
        </w:tc>
        <w:tc>
          <w:tcPr>
            <w:tcW w:w="2070" w:type="dxa"/>
          </w:tcPr>
          <w:p w14:paraId="148D39EB" w14:textId="7365B61E" w:rsidR="00C33C86" w:rsidRDefault="00C33C8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0885E0" wp14:editId="5C94B208">
                  <wp:extent cx="1180465" cy="1457253"/>
                  <wp:effectExtent l="0" t="0" r="635" b="0"/>
                  <wp:docPr id="20159378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37859" name="Imagen 20159378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2074" cy="1471585"/>
                          </a:xfrm>
                          <a:prstGeom prst="rect">
                            <a:avLst/>
                          </a:prstGeom>
                        </pic:spPr>
                      </pic:pic>
                    </a:graphicData>
                  </a:graphic>
                </wp:inline>
              </w:drawing>
            </w:r>
          </w:p>
        </w:tc>
        <w:tc>
          <w:tcPr>
            <w:tcW w:w="2074" w:type="dxa"/>
            <w:vMerge/>
          </w:tcPr>
          <w:p w14:paraId="08F3AA91" w14:textId="34CEC6C8" w:rsidR="00C33C86" w:rsidRPr="00133CC6" w:rsidRDefault="00C33C86" w:rsidP="004D5B9E">
            <w:pPr>
              <w:rPr>
                <w:rFonts w:ascii="Times New Roman" w:eastAsia="Times New Roman" w:hAnsi="Times New Roman" w:cs="Times New Roman"/>
                <w:bCs/>
                <w:sz w:val="24"/>
                <w:szCs w:val="24"/>
              </w:rPr>
            </w:pPr>
          </w:p>
        </w:tc>
        <w:tc>
          <w:tcPr>
            <w:tcW w:w="1997" w:type="dxa"/>
            <w:vMerge/>
          </w:tcPr>
          <w:p w14:paraId="06E32704" w14:textId="77777777" w:rsidR="00C33C86" w:rsidRDefault="00C33C86" w:rsidP="004D5B9E">
            <w:pPr>
              <w:rPr>
                <w:rFonts w:ascii="Times New Roman" w:eastAsia="Times New Roman" w:hAnsi="Times New Roman" w:cs="Times New Roman"/>
                <w:b/>
                <w:sz w:val="24"/>
                <w:szCs w:val="24"/>
              </w:rPr>
            </w:pPr>
          </w:p>
        </w:tc>
      </w:tr>
      <w:tr w:rsidR="00C33C86" w14:paraId="5F81D935" w14:textId="77777777" w:rsidTr="00C33C86">
        <w:tc>
          <w:tcPr>
            <w:tcW w:w="1240" w:type="dxa"/>
            <w:vMerge/>
            <w:shd w:val="clear" w:color="auto" w:fill="9CC2E5" w:themeFill="accent5" w:themeFillTint="99"/>
          </w:tcPr>
          <w:p w14:paraId="1B4CAFD6" w14:textId="77777777" w:rsidR="00C33C86" w:rsidRDefault="00C33C86" w:rsidP="004D5B9E">
            <w:pPr>
              <w:rPr>
                <w:rFonts w:ascii="Times New Roman" w:eastAsia="Times New Roman" w:hAnsi="Times New Roman" w:cs="Times New Roman"/>
                <w:b/>
                <w:sz w:val="24"/>
                <w:szCs w:val="24"/>
              </w:rPr>
            </w:pPr>
          </w:p>
        </w:tc>
        <w:tc>
          <w:tcPr>
            <w:tcW w:w="1519" w:type="dxa"/>
          </w:tcPr>
          <w:p w14:paraId="27A08A9C" w14:textId="6292D7F1"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432F7FED" w14:textId="43146393" w:rsidR="00C33C86" w:rsidRPr="005C06DE" w:rsidRDefault="00C33C86" w:rsidP="005C06DE">
            <w:pPr>
              <w:rPr>
                <w:rFonts w:ascii="Times New Roman" w:eastAsia="Times New Roman" w:hAnsi="Times New Roman" w:cs="Times New Roman"/>
                <w:bCs/>
                <w:noProof/>
                <w:sz w:val="24"/>
                <w:szCs w:val="24"/>
              </w:rPr>
            </w:pPr>
            <w:r w:rsidRPr="00333B57">
              <w:rPr>
                <w:rFonts w:ascii="Times New Roman" w:eastAsia="Times New Roman" w:hAnsi="Times New Roman" w:cs="Times New Roman"/>
                <w:bCs/>
                <w:noProof/>
                <w:sz w:val="24"/>
                <w:szCs w:val="24"/>
              </w:rPr>
              <w:t>N3 35 08.8 W74 49 08.2</w:t>
            </w:r>
          </w:p>
        </w:tc>
        <w:tc>
          <w:tcPr>
            <w:tcW w:w="2070" w:type="dxa"/>
          </w:tcPr>
          <w:p w14:paraId="68026B9F" w14:textId="02398B19" w:rsidR="00C33C86" w:rsidRDefault="00C33C8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499E09F" wp14:editId="003CE848">
                  <wp:extent cx="1180465" cy="1457253"/>
                  <wp:effectExtent l="0" t="0" r="635" b="0"/>
                  <wp:docPr id="1454794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4106" name="Imagen 14547941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3FE7AC85" w14:textId="3D385917" w:rsidR="00C33C86" w:rsidRPr="00241F50" w:rsidRDefault="00C33C86" w:rsidP="004D5B9E">
            <w:pPr>
              <w:rPr>
                <w:rFonts w:ascii="Times New Roman" w:eastAsia="Times New Roman" w:hAnsi="Times New Roman" w:cs="Times New Roman"/>
                <w:bCs/>
                <w:sz w:val="24"/>
                <w:szCs w:val="24"/>
              </w:rPr>
            </w:pPr>
          </w:p>
        </w:tc>
        <w:tc>
          <w:tcPr>
            <w:tcW w:w="1997" w:type="dxa"/>
            <w:vMerge/>
          </w:tcPr>
          <w:p w14:paraId="35D24A86" w14:textId="77777777" w:rsidR="00C33C86" w:rsidRDefault="00C33C86" w:rsidP="004D5B9E">
            <w:pPr>
              <w:rPr>
                <w:rFonts w:ascii="Times New Roman" w:eastAsia="Times New Roman" w:hAnsi="Times New Roman" w:cs="Times New Roman"/>
                <w:b/>
                <w:sz w:val="24"/>
                <w:szCs w:val="24"/>
              </w:rPr>
            </w:pPr>
          </w:p>
        </w:tc>
      </w:tr>
      <w:tr w:rsidR="00C33C86" w14:paraId="6A58B54D" w14:textId="77777777" w:rsidTr="00C33C86">
        <w:tc>
          <w:tcPr>
            <w:tcW w:w="1240" w:type="dxa"/>
            <w:vMerge/>
            <w:shd w:val="clear" w:color="auto" w:fill="9CC2E5" w:themeFill="accent5" w:themeFillTint="99"/>
          </w:tcPr>
          <w:p w14:paraId="0F6C8727" w14:textId="7B8ACBD5" w:rsidR="00C33C86" w:rsidRDefault="00C33C86" w:rsidP="004D5B9E">
            <w:pPr>
              <w:rPr>
                <w:rFonts w:ascii="Times New Roman" w:eastAsia="Times New Roman" w:hAnsi="Times New Roman" w:cs="Times New Roman"/>
                <w:b/>
                <w:sz w:val="24"/>
                <w:szCs w:val="24"/>
              </w:rPr>
            </w:pPr>
          </w:p>
        </w:tc>
        <w:tc>
          <w:tcPr>
            <w:tcW w:w="1519" w:type="dxa"/>
          </w:tcPr>
          <w:p w14:paraId="6E99CD15" w14:textId="63F4A872" w:rsidR="00C33C86" w:rsidRDefault="00C33C86"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061606B9" w14:textId="5A7122A9" w:rsidR="00C33C86" w:rsidRPr="00BE4C58" w:rsidRDefault="00C33C86" w:rsidP="00BE4C58">
            <w:pPr>
              <w:rPr>
                <w:rFonts w:ascii="Times New Roman" w:eastAsia="Times New Roman" w:hAnsi="Times New Roman" w:cs="Times New Roman"/>
                <w:bCs/>
                <w:noProof/>
                <w:sz w:val="24"/>
                <w:szCs w:val="24"/>
              </w:rPr>
            </w:pPr>
            <w:r w:rsidRPr="000875D2">
              <w:rPr>
                <w:rFonts w:ascii="Times New Roman" w:eastAsia="Times New Roman" w:hAnsi="Times New Roman" w:cs="Times New Roman"/>
                <w:bCs/>
                <w:noProof/>
                <w:sz w:val="24"/>
                <w:szCs w:val="24"/>
              </w:rPr>
              <w:t>N3 35 05.4 W74 49 11.3</w:t>
            </w:r>
          </w:p>
        </w:tc>
        <w:tc>
          <w:tcPr>
            <w:tcW w:w="2070" w:type="dxa"/>
          </w:tcPr>
          <w:p w14:paraId="5189AE78" w14:textId="5AD1C042" w:rsidR="00C33C86" w:rsidRDefault="00C33C86"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BC98AA1" wp14:editId="3BEF1BD2">
                  <wp:extent cx="1180465" cy="1457253"/>
                  <wp:effectExtent l="0" t="0" r="635" b="0"/>
                  <wp:docPr id="3510923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92314" name="Imagen 3510923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29F7207D" w14:textId="7EA67D30" w:rsidR="00C33C86" w:rsidRDefault="00C33C86" w:rsidP="004D5B9E">
            <w:pPr>
              <w:rPr>
                <w:rFonts w:ascii="Times New Roman" w:eastAsia="Times New Roman" w:hAnsi="Times New Roman" w:cs="Times New Roman"/>
                <w:b/>
                <w:sz w:val="24"/>
                <w:szCs w:val="24"/>
              </w:rPr>
            </w:pPr>
          </w:p>
        </w:tc>
        <w:tc>
          <w:tcPr>
            <w:tcW w:w="1997" w:type="dxa"/>
            <w:vMerge/>
          </w:tcPr>
          <w:p w14:paraId="08A62EA9" w14:textId="77777777" w:rsidR="00C33C86" w:rsidRDefault="00C33C86" w:rsidP="004D5B9E">
            <w:pPr>
              <w:rPr>
                <w:rFonts w:ascii="Times New Roman" w:eastAsia="Times New Roman" w:hAnsi="Times New Roman" w:cs="Times New Roman"/>
                <w:b/>
                <w:sz w:val="24"/>
                <w:szCs w:val="24"/>
              </w:rPr>
            </w:pPr>
          </w:p>
        </w:tc>
      </w:tr>
      <w:tr w:rsidR="00C33C86" w14:paraId="4C14BA61" w14:textId="77777777" w:rsidTr="00C33C86">
        <w:tc>
          <w:tcPr>
            <w:tcW w:w="1240" w:type="dxa"/>
            <w:vMerge/>
          </w:tcPr>
          <w:p w14:paraId="7CCCB7AA" w14:textId="77777777" w:rsidR="00C33C86" w:rsidRDefault="00C33C86" w:rsidP="004D5B9E">
            <w:pPr>
              <w:rPr>
                <w:rFonts w:ascii="Times New Roman" w:eastAsia="Times New Roman" w:hAnsi="Times New Roman" w:cs="Times New Roman"/>
                <w:b/>
                <w:sz w:val="24"/>
                <w:szCs w:val="24"/>
              </w:rPr>
            </w:pPr>
          </w:p>
        </w:tc>
        <w:tc>
          <w:tcPr>
            <w:tcW w:w="1519" w:type="dxa"/>
          </w:tcPr>
          <w:p w14:paraId="22ABCEF5" w14:textId="1FFA0CF3" w:rsidR="00C33C86" w:rsidRDefault="00C33C86" w:rsidP="000875D2">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54AEF64F" w14:textId="12EFF88A" w:rsidR="00C33C86" w:rsidRDefault="00C33C86" w:rsidP="000875D2">
            <w:pPr>
              <w:jc w:val="center"/>
              <w:rPr>
                <w:rFonts w:ascii="Times New Roman" w:eastAsia="Times New Roman" w:hAnsi="Times New Roman" w:cs="Times New Roman"/>
                <w:bCs/>
                <w:sz w:val="24"/>
                <w:szCs w:val="24"/>
              </w:rPr>
            </w:pPr>
            <w:r w:rsidRPr="006774C3">
              <w:rPr>
                <w:rFonts w:ascii="Times New Roman" w:eastAsia="Times New Roman" w:hAnsi="Times New Roman" w:cs="Times New Roman"/>
                <w:bCs/>
                <w:noProof/>
                <w:sz w:val="24"/>
                <w:szCs w:val="24"/>
              </w:rPr>
              <w:t>N3 34 57.5 W74 49 10.1</w:t>
            </w:r>
          </w:p>
        </w:tc>
        <w:tc>
          <w:tcPr>
            <w:tcW w:w="2070" w:type="dxa"/>
          </w:tcPr>
          <w:p w14:paraId="572C10C9" w14:textId="5CA83CFF" w:rsidR="00C33C86" w:rsidRDefault="00C33C86"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D38EE16" wp14:editId="56CF7675">
                  <wp:extent cx="1180465" cy="1457253"/>
                  <wp:effectExtent l="0" t="0" r="635" b="0"/>
                  <wp:docPr id="3959463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46324" name="Imagen 3959463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694" cy="1469880"/>
                          </a:xfrm>
                          <a:prstGeom prst="rect">
                            <a:avLst/>
                          </a:prstGeom>
                        </pic:spPr>
                      </pic:pic>
                    </a:graphicData>
                  </a:graphic>
                </wp:inline>
              </w:drawing>
            </w:r>
          </w:p>
        </w:tc>
        <w:tc>
          <w:tcPr>
            <w:tcW w:w="2074" w:type="dxa"/>
            <w:vMerge/>
          </w:tcPr>
          <w:p w14:paraId="508CD1ED" w14:textId="77777777" w:rsidR="00C33C86" w:rsidRDefault="00C33C86" w:rsidP="004D5B9E">
            <w:pPr>
              <w:rPr>
                <w:rFonts w:ascii="Times New Roman" w:eastAsia="Times New Roman" w:hAnsi="Times New Roman" w:cs="Times New Roman"/>
                <w:b/>
                <w:sz w:val="24"/>
                <w:szCs w:val="24"/>
              </w:rPr>
            </w:pPr>
          </w:p>
        </w:tc>
        <w:tc>
          <w:tcPr>
            <w:tcW w:w="1997" w:type="dxa"/>
            <w:vMerge/>
          </w:tcPr>
          <w:p w14:paraId="455E41F2" w14:textId="77777777" w:rsidR="00C33C86" w:rsidRDefault="00C33C86" w:rsidP="004D5B9E">
            <w:pPr>
              <w:rPr>
                <w:rFonts w:ascii="Times New Roman" w:eastAsia="Times New Roman" w:hAnsi="Times New Roman" w:cs="Times New Roman"/>
                <w:b/>
                <w:sz w:val="24"/>
                <w:szCs w:val="24"/>
              </w:rPr>
            </w:pPr>
          </w:p>
        </w:tc>
      </w:tr>
      <w:tr w:rsidR="00C33C86" w14:paraId="22B1BDF8" w14:textId="77777777" w:rsidTr="00C33C86">
        <w:tc>
          <w:tcPr>
            <w:tcW w:w="1240" w:type="dxa"/>
            <w:vMerge/>
          </w:tcPr>
          <w:p w14:paraId="5C791410" w14:textId="77777777" w:rsidR="00C33C86" w:rsidRDefault="00C33C86" w:rsidP="004D5B9E">
            <w:pPr>
              <w:rPr>
                <w:rFonts w:ascii="Times New Roman" w:eastAsia="Times New Roman" w:hAnsi="Times New Roman" w:cs="Times New Roman"/>
                <w:b/>
                <w:sz w:val="24"/>
                <w:szCs w:val="24"/>
              </w:rPr>
            </w:pPr>
          </w:p>
        </w:tc>
        <w:tc>
          <w:tcPr>
            <w:tcW w:w="1519" w:type="dxa"/>
          </w:tcPr>
          <w:p w14:paraId="07364122" w14:textId="7A6489C6" w:rsidR="00C33C86" w:rsidRDefault="00C33C86" w:rsidP="00F674D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2C038168" w14:textId="22C210BC" w:rsidR="00C33C86" w:rsidRDefault="00C33C86" w:rsidP="00F674DF">
            <w:pPr>
              <w:jc w:val="center"/>
              <w:rPr>
                <w:rFonts w:ascii="Times New Roman" w:eastAsia="Times New Roman" w:hAnsi="Times New Roman" w:cs="Times New Roman"/>
                <w:bCs/>
                <w:sz w:val="24"/>
                <w:szCs w:val="24"/>
              </w:rPr>
            </w:pPr>
            <w:r w:rsidRPr="002C1E74">
              <w:rPr>
                <w:rFonts w:ascii="Times New Roman" w:eastAsia="Times New Roman" w:hAnsi="Times New Roman" w:cs="Times New Roman"/>
                <w:bCs/>
                <w:noProof/>
                <w:sz w:val="24"/>
                <w:szCs w:val="24"/>
              </w:rPr>
              <w:t>N3 34 57.5 W74 49 06.7</w:t>
            </w:r>
          </w:p>
        </w:tc>
        <w:tc>
          <w:tcPr>
            <w:tcW w:w="2070" w:type="dxa"/>
          </w:tcPr>
          <w:p w14:paraId="1D883339" w14:textId="4CA1B5A3" w:rsidR="00C33C86" w:rsidRDefault="00C33C86"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2C202E2" wp14:editId="7E066A3C">
                  <wp:extent cx="1180465" cy="1457253"/>
                  <wp:effectExtent l="0" t="0" r="635" b="0"/>
                  <wp:docPr id="9708170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17021" name="Imagen 9708170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0D21CD47" w14:textId="77777777" w:rsidR="00C33C86" w:rsidRDefault="00C33C86" w:rsidP="004D5B9E">
            <w:pPr>
              <w:rPr>
                <w:rFonts w:ascii="Times New Roman" w:eastAsia="Times New Roman" w:hAnsi="Times New Roman" w:cs="Times New Roman"/>
                <w:b/>
                <w:sz w:val="24"/>
                <w:szCs w:val="24"/>
              </w:rPr>
            </w:pPr>
          </w:p>
        </w:tc>
        <w:tc>
          <w:tcPr>
            <w:tcW w:w="1997" w:type="dxa"/>
            <w:vMerge/>
          </w:tcPr>
          <w:p w14:paraId="64CCDFC7" w14:textId="77777777" w:rsidR="00C33C86" w:rsidRDefault="00C33C86" w:rsidP="004D5B9E">
            <w:pPr>
              <w:rPr>
                <w:rFonts w:ascii="Times New Roman" w:eastAsia="Times New Roman" w:hAnsi="Times New Roman" w:cs="Times New Roman"/>
                <w:b/>
                <w:sz w:val="24"/>
                <w:szCs w:val="24"/>
              </w:rPr>
            </w:pPr>
          </w:p>
        </w:tc>
      </w:tr>
    </w:tbl>
    <w:p w14:paraId="1DEED17F" w14:textId="351F2F3F"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 xml:space="preserve">encontrados en </w:t>
      </w:r>
      <w:r w:rsidR="00B24312">
        <w:rPr>
          <w:rFonts w:ascii="Times New Roman" w:eastAsia="Times New Roman" w:hAnsi="Times New Roman" w:cs="Times New Roman"/>
          <w:bCs/>
          <w:sz w:val="20"/>
          <w:szCs w:val="20"/>
        </w:rPr>
        <w:t xml:space="preserve">los </w:t>
      </w:r>
      <w:r w:rsidR="006F2F0F" w:rsidRPr="00F049FC">
        <w:rPr>
          <w:rFonts w:ascii="Times New Roman" w:eastAsia="Times New Roman" w:hAnsi="Times New Roman" w:cs="Times New Roman"/>
          <w:bCs/>
          <w:sz w:val="20"/>
          <w:szCs w:val="20"/>
        </w:rPr>
        <w:t>l</w:t>
      </w:r>
      <w:r w:rsidRPr="00F049FC">
        <w:rPr>
          <w:rFonts w:ascii="Times New Roman" w:eastAsia="Times New Roman" w:hAnsi="Times New Roman" w:cs="Times New Roman"/>
          <w:bCs/>
          <w:sz w:val="20"/>
          <w:szCs w:val="20"/>
        </w:rPr>
        <w:t>ote</w:t>
      </w:r>
      <w:r w:rsidR="00CF1CDF">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1</w:t>
      </w:r>
      <w:r w:rsidR="00CF1CDF">
        <w:rPr>
          <w:rFonts w:ascii="Times New Roman" w:eastAsia="Times New Roman" w:hAnsi="Times New Roman" w:cs="Times New Roman"/>
          <w:bCs/>
          <w:sz w:val="20"/>
          <w:szCs w:val="20"/>
        </w:rPr>
        <w:t>, 2 y 3</w:t>
      </w:r>
      <w:r w:rsidR="006F2F0F" w:rsidRPr="00F049FC">
        <w:rPr>
          <w:rFonts w:ascii="Times New Roman" w:eastAsia="Times New Roman" w:hAnsi="Times New Roman" w:cs="Times New Roman"/>
          <w:bCs/>
          <w:sz w:val="20"/>
          <w:szCs w:val="20"/>
        </w:rPr>
        <w:t xml:space="preserve"> de la finca </w:t>
      </w:r>
      <w:r w:rsidR="00CF1CDF">
        <w:rPr>
          <w:rFonts w:ascii="Times New Roman" w:eastAsia="Times New Roman" w:hAnsi="Times New Roman" w:cs="Times New Roman"/>
          <w:bCs/>
          <w:sz w:val="20"/>
          <w:szCs w:val="20"/>
        </w:rPr>
        <w:t>Buenos Aires</w:t>
      </w:r>
    </w:p>
    <w:p w14:paraId="588147C6" w14:textId="77777777" w:rsidR="000123F5" w:rsidRDefault="000123F5">
      <w:pPr>
        <w:rPr>
          <w:rFonts w:ascii="Times New Roman" w:eastAsia="Times New Roman" w:hAnsi="Times New Roman" w:cs="Times New Roman"/>
          <w:bCs/>
          <w:sz w:val="24"/>
          <w:szCs w:val="24"/>
        </w:rPr>
      </w:pPr>
    </w:p>
    <w:p w14:paraId="332F902A" w14:textId="77777777" w:rsidR="00E10D02" w:rsidRDefault="00E10D02">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377"/>
        <w:gridCol w:w="1483"/>
        <w:gridCol w:w="2157"/>
        <w:gridCol w:w="2138"/>
        <w:gridCol w:w="2054"/>
      </w:tblGrid>
      <w:tr w:rsidR="008B236B" w14:paraId="456D3E29" w14:textId="77777777" w:rsidTr="00C33C86">
        <w:trPr>
          <w:cnfStyle w:val="100000000000" w:firstRow="1" w:lastRow="0" w:firstColumn="0" w:lastColumn="0" w:oddVBand="0" w:evenVBand="0" w:oddHBand="0" w:evenHBand="0" w:firstRowFirstColumn="0" w:firstRowLastColumn="0" w:lastRowFirstColumn="0" w:lastRowLastColumn="0"/>
        </w:trPr>
        <w:tc>
          <w:tcPr>
            <w:tcW w:w="1296"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Atributo</w:t>
            </w:r>
          </w:p>
        </w:tc>
        <w:tc>
          <w:tcPr>
            <w:tcW w:w="1534"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2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1984"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268"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8B236B" w14:paraId="69A632BC" w14:textId="77777777" w:rsidTr="00C33C86">
        <w:tc>
          <w:tcPr>
            <w:tcW w:w="1296" w:type="dxa"/>
            <w:vMerge w:val="restart"/>
            <w:shd w:val="clear" w:color="auto" w:fill="9CC2E5" w:themeFill="accent5" w:themeFillTint="99"/>
          </w:tcPr>
          <w:p w14:paraId="69D4619A" w14:textId="77777777" w:rsidR="00C20579" w:rsidRDefault="00CF1CDF"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C20579">
              <w:rPr>
                <w:rFonts w:ascii="Times New Roman" w:eastAsia="Times New Roman" w:hAnsi="Times New Roman" w:cs="Times New Roman"/>
                <w:b/>
                <w:sz w:val="24"/>
                <w:szCs w:val="24"/>
              </w:rPr>
              <w:t>renoso, café</w:t>
            </w:r>
          </w:p>
          <w:p w14:paraId="0AF68363" w14:textId="25F3D6A9" w:rsidR="00DD5176" w:rsidRPr="00BA10C4" w:rsidRDefault="00DD5176"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w:t>
            </w:r>
          </w:p>
        </w:tc>
        <w:tc>
          <w:tcPr>
            <w:tcW w:w="1534" w:type="dxa"/>
          </w:tcPr>
          <w:p w14:paraId="6C349BD4" w14:textId="24FA5BE7"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291DFC">
              <w:rPr>
                <w:rFonts w:ascii="Times New Roman" w:eastAsia="Times New Roman" w:hAnsi="Times New Roman" w:cs="Times New Roman"/>
                <w:bCs/>
                <w:sz w:val="24"/>
                <w:szCs w:val="24"/>
              </w:rPr>
              <w:t>9</w:t>
            </w:r>
          </w:p>
          <w:p w14:paraId="2E1B344C" w14:textId="153E895C" w:rsidR="00C20579" w:rsidRPr="001D7771" w:rsidRDefault="00DD30E2" w:rsidP="001D7771">
            <w:pPr>
              <w:rPr>
                <w:rFonts w:ascii="Times New Roman" w:eastAsia="Times New Roman" w:hAnsi="Times New Roman" w:cs="Times New Roman"/>
                <w:bCs/>
                <w:sz w:val="24"/>
                <w:szCs w:val="24"/>
              </w:rPr>
            </w:pPr>
            <w:r w:rsidRPr="00DD30E2">
              <w:rPr>
                <w:rFonts w:ascii="Times New Roman" w:eastAsia="Times New Roman" w:hAnsi="Times New Roman" w:cs="Times New Roman"/>
                <w:bCs/>
                <w:sz w:val="24"/>
                <w:szCs w:val="24"/>
              </w:rPr>
              <w:t>N3 35 08.8 W74 49 18.0</w:t>
            </w:r>
          </w:p>
        </w:tc>
        <w:tc>
          <w:tcPr>
            <w:tcW w:w="2127" w:type="dxa"/>
          </w:tcPr>
          <w:p w14:paraId="64B21E73" w14:textId="221C373B" w:rsidR="00C20579" w:rsidRDefault="00DD5176"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F7F9D10" wp14:editId="0A4AD23D">
                  <wp:extent cx="1181100" cy="1457325"/>
                  <wp:effectExtent l="0" t="0" r="0" b="9525"/>
                  <wp:docPr id="16653597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9794" name="Imagen 16653597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2395" cy="1458923"/>
                          </a:xfrm>
                          <a:prstGeom prst="rect">
                            <a:avLst/>
                          </a:prstGeom>
                        </pic:spPr>
                      </pic:pic>
                    </a:graphicData>
                  </a:graphic>
                </wp:inline>
              </w:drawing>
            </w:r>
          </w:p>
        </w:tc>
        <w:tc>
          <w:tcPr>
            <w:tcW w:w="1984" w:type="dxa"/>
            <w:vMerge w:val="restart"/>
          </w:tcPr>
          <w:p w14:paraId="02A0896F" w14:textId="77777777" w:rsidR="00C20579" w:rsidRDefault="00C20579" w:rsidP="00082B85">
            <w:pPr>
              <w:rPr>
                <w:rFonts w:ascii="Times New Roman" w:eastAsia="Times New Roman" w:hAnsi="Times New Roman" w:cs="Times New Roman"/>
                <w:bCs/>
                <w:sz w:val="24"/>
                <w:szCs w:val="24"/>
              </w:rPr>
            </w:pPr>
          </w:p>
          <w:p w14:paraId="199113F2" w14:textId="77777777" w:rsidR="00C20579" w:rsidRDefault="00C20579" w:rsidP="00082B85">
            <w:pPr>
              <w:rPr>
                <w:rFonts w:ascii="Times New Roman" w:eastAsia="Times New Roman" w:hAnsi="Times New Roman" w:cs="Times New Roman"/>
                <w:bCs/>
                <w:sz w:val="24"/>
                <w:szCs w:val="24"/>
              </w:rPr>
            </w:pPr>
          </w:p>
          <w:p w14:paraId="1D86BC98" w14:textId="77777777" w:rsidR="00C20579" w:rsidRDefault="00C20579" w:rsidP="00082B85">
            <w:pPr>
              <w:rPr>
                <w:rFonts w:ascii="Times New Roman" w:eastAsia="Times New Roman" w:hAnsi="Times New Roman" w:cs="Times New Roman"/>
                <w:bCs/>
                <w:sz w:val="24"/>
                <w:szCs w:val="24"/>
              </w:rPr>
            </w:pPr>
          </w:p>
          <w:p w14:paraId="29E14820" w14:textId="77777777" w:rsidR="00C20579" w:rsidRDefault="00C20579" w:rsidP="00082B85">
            <w:pPr>
              <w:rPr>
                <w:rFonts w:ascii="Times New Roman" w:eastAsia="Times New Roman" w:hAnsi="Times New Roman" w:cs="Times New Roman"/>
                <w:bCs/>
                <w:sz w:val="24"/>
                <w:szCs w:val="24"/>
              </w:rPr>
            </w:pPr>
          </w:p>
          <w:p w14:paraId="7A8AE5D9" w14:textId="77777777" w:rsidR="00C20579" w:rsidRDefault="00C20579" w:rsidP="00082B85">
            <w:pPr>
              <w:rPr>
                <w:rFonts w:ascii="Times New Roman" w:eastAsia="Times New Roman" w:hAnsi="Times New Roman" w:cs="Times New Roman"/>
                <w:bCs/>
                <w:sz w:val="24"/>
                <w:szCs w:val="24"/>
              </w:rPr>
            </w:pPr>
          </w:p>
          <w:p w14:paraId="590CCDAC" w14:textId="77777777" w:rsidR="00C20579" w:rsidRDefault="00C20579" w:rsidP="00082B85">
            <w:pPr>
              <w:rPr>
                <w:rFonts w:ascii="Times New Roman" w:eastAsia="Times New Roman" w:hAnsi="Times New Roman" w:cs="Times New Roman"/>
                <w:bCs/>
                <w:sz w:val="24"/>
                <w:szCs w:val="24"/>
              </w:rPr>
            </w:pPr>
          </w:p>
          <w:p w14:paraId="057DF45F" w14:textId="77777777" w:rsidR="00C20579" w:rsidRDefault="00C20579" w:rsidP="00082B85">
            <w:pPr>
              <w:rPr>
                <w:rFonts w:ascii="Times New Roman" w:eastAsia="Times New Roman" w:hAnsi="Times New Roman" w:cs="Times New Roman"/>
                <w:bCs/>
                <w:sz w:val="24"/>
                <w:szCs w:val="24"/>
              </w:rPr>
            </w:pPr>
          </w:p>
          <w:p w14:paraId="4C308613" w14:textId="77777777" w:rsidR="00C20579" w:rsidRDefault="00C20579" w:rsidP="00082B85">
            <w:pPr>
              <w:rPr>
                <w:rFonts w:ascii="Times New Roman" w:eastAsia="Times New Roman" w:hAnsi="Times New Roman" w:cs="Times New Roman"/>
                <w:bCs/>
                <w:sz w:val="24"/>
                <w:szCs w:val="24"/>
              </w:rPr>
            </w:pPr>
          </w:p>
          <w:p w14:paraId="20470FA0" w14:textId="35679053" w:rsidR="00C20579" w:rsidRDefault="00AD6AAD" w:rsidP="00AD6AAD">
            <w:pPr>
              <w:jc w:val="center"/>
              <w:rPr>
                <w:rFonts w:ascii="Times New Roman" w:eastAsia="Times New Roman" w:hAnsi="Times New Roman" w:cs="Times New Roman"/>
                <w:bCs/>
                <w:sz w:val="24"/>
                <w:szCs w:val="24"/>
              </w:rPr>
            </w:pPr>
            <w:r w:rsidRPr="00677751">
              <w:rPr>
                <w:rFonts w:ascii="Times New Roman" w:eastAsia="Times New Roman" w:hAnsi="Times New Roman" w:cs="Times New Roman"/>
                <w:bCs/>
                <w:sz w:val="24"/>
                <w:szCs w:val="24"/>
              </w:rPr>
              <w:t xml:space="preserve">N3 35 05.0 </w:t>
            </w:r>
            <w:r>
              <w:rPr>
                <w:rFonts w:ascii="Times New Roman" w:eastAsia="Times New Roman" w:hAnsi="Times New Roman" w:cs="Times New Roman"/>
                <w:bCs/>
                <w:sz w:val="24"/>
                <w:szCs w:val="24"/>
              </w:rPr>
              <w:t xml:space="preserve">     </w:t>
            </w:r>
            <w:r w:rsidRPr="00677751">
              <w:rPr>
                <w:rFonts w:ascii="Times New Roman" w:eastAsia="Times New Roman" w:hAnsi="Times New Roman" w:cs="Times New Roman"/>
                <w:bCs/>
                <w:sz w:val="24"/>
                <w:szCs w:val="24"/>
              </w:rPr>
              <w:t>W74 49 17.9</w:t>
            </w:r>
            <w:r w:rsidR="009E46A1">
              <w:rPr>
                <w:rFonts w:ascii="Times New Roman" w:eastAsia="Times New Roman" w:hAnsi="Times New Roman" w:cs="Times New Roman"/>
                <w:bCs/>
                <w:noProof/>
                <w:sz w:val="24"/>
                <w:szCs w:val="24"/>
              </w:rPr>
              <w:drawing>
                <wp:inline distT="0" distB="0" distL="0" distR="0" wp14:anchorId="6F88F936" wp14:editId="74CD8613">
                  <wp:extent cx="1457960" cy="1172845"/>
                  <wp:effectExtent l="9207" t="0" r="0" b="0"/>
                  <wp:docPr id="249839296" name="Imagen 2498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0341" name="Imagen 165537034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58000" cy="1172877"/>
                          </a:xfrm>
                          <a:prstGeom prst="rect">
                            <a:avLst/>
                          </a:prstGeom>
                        </pic:spPr>
                      </pic:pic>
                    </a:graphicData>
                  </a:graphic>
                </wp:inline>
              </w:drawing>
            </w:r>
          </w:p>
        </w:tc>
        <w:tc>
          <w:tcPr>
            <w:tcW w:w="2268" w:type="dxa"/>
            <w:vMerge w:val="restart"/>
          </w:tcPr>
          <w:p w14:paraId="509CD5D5" w14:textId="75965960" w:rsidR="00C20579" w:rsidRDefault="00AC4D96"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Tipo de </w:t>
            </w:r>
            <w:r w:rsidR="00606DA7">
              <w:rPr>
                <w:rFonts w:ascii="Times New Roman" w:eastAsia="Times New Roman" w:hAnsi="Times New Roman" w:cs="Times New Roman"/>
                <w:bCs/>
                <w:sz w:val="24"/>
                <w:szCs w:val="24"/>
              </w:rPr>
              <w:t>suelo</w:t>
            </w:r>
            <w:r w:rsidR="00310D9A">
              <w:rPr>
                <w:rFonts w:ascii="Times New Roman" w:eastAsia="Times New Roman" w:hAnsi="Times New Roman" w:cs="Times New Roman"/>
                <w:bCs/>
                <w:sz w:val="24"/>
                <w:szCs w:val="24"/>
              </w:rPr>
              <w:t xml:space="preserve"> sue</w:t>
            </w:r>
            <w:r w:rsidR="00B220DA">
              <w:rPr>
                <w:rFonts w:ascii="Times New Roman" w:eastAsia="Times New Roman" w:hAnsi="Times New Roman" w:cs="Times New Roman"/>
                <w:bCs/>
                <w:sz w:val="24"/>
                <w:szCs w:val="24"/>
              </w:rPr>
              <w:t>lto con una ca</w:t>
            </w:r>
            <w:r w:rsidR="0021156A">
              <w:rPr>
                <w:rFonts w:ascii="Times New Roman" w:eastAsia="Times New Roman" w:hAnsi="Times New Roman" w:cs="Times New Roman"/>
                <w:bCs/>
                <w:sz w:val="24"/>
                <w:szCs w:val="24"/>
              </w:rPr>
              <w:t xml:space="preserve">pa oscura </w:t>
            </w:r>
            <w:r w:rsidR="00F14764">
              <w:rPr>
                <w:rFonts w:ascii="Times New Roman" w:eastAsia="Times New Roman" w:hAnsi="Times New Roman" w:cs="Times New Roman"/>
                <w:bCs/>
                <w:sz w:val="24"/>
                <w:szCs w:val="24"/>
              </w:rPr>
              <w:t>hasta</w:t>
            </w:r>
            <w:r w:rsidR="0021156A">
              <w:rPr>
                <w:rFonts w:ascii="Times New Roman" w:eastAsia="Times New Roman" w:hAnsi="Times New Roman" w:cs="Times New Roman"/>
                <w:bCs/>
                <w:sz w:val="24"/>
                <w:szCs w:val="24"/>
              </w:rPr>
              <w:t xml:space="preserve"> los </w:t>
            </w:r>
            <w:r w:rsidR="00462F45">
              <w:rPr>
                <w:rFonts w:ascii="Times New Roman" w:eastAsia="Times New Roman" w:hAnsi="Times New Roman" w:cs="Times New Roman"/>
                <w:bCs/>
                <w:sz w:val="24"/>
                <w:szCs w:val="24"/>
              </w:rPr>
              <w:t>4</w:t>
            </w:r>
            <w:r w:rsidR="008D0D90">
              <w:rPr>
                <w:rFonts w:ascii="Times New Roman" w:eastAsia="Times New Roman" w:hAnsi="Times New Roman" w:cs="Times New Roman"/>
                <w:bCs/>
                <w:sz w:val="24"/>
                <w:szCs w:val="24"/>
              </w:rPr>
              <w:t>0 cm</w:t>
            </w:r>
            <w:r w:rsidR="00462F45">
              <w:rPr>
                <w:rFonts w:ascii="Times New Roman" w:eastAsia="Times New Roman" w:hAnsi="Times New Roman" w:cs="Times New Roman"/>
                <w:bCs/>
                <w:sz w:val="24"/>
                <w:szCs w:val="24"/>
              </w:rPr>
              <w:t>.</w:t>
            </w:r>
          </w:p>
          <w:p w14:paraId="2F9A6509" w14:textId="77777777" w:rsidR="006C5153" w:rsidRDefault="00CA19EC" w:rsidP="00DE407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w:t>
            </w:r>
            <w:r w:rsidR="008B4A6D">
              <w:rPr>
                <w:rFonts w:ascii="Times New Roman" w:eastAsia="Times New Roman" w:hAnsi="Times New Roman" w:cs="Times New Roman"/>
                <w:bCs/>
                <w:sz w:val="24"/>
                <w:szCs w:val="24"/>
              </w:rPr>
              <w:t>os</w:t>
            </w:r>
            <w:r w:rsidR="00FA3AE6">
              <w:rPr>
                <w:rFonts w:ascii="Times New Roman" w:eastAsia="Times New Roman" w:hAnsi="Times New Roman" w:cs="Times New Roman"/>
                <w:bCs/>
                <w:sz w:val="24"/>
                <w:szCs w:val="24"/>
              </w:rPr>
              <w:t xml:space="preserve"> horizonte</w:t>
            </w:r>
            <w:r w:rsidR="008B4A6D">
              <w:rPr>
                <w:rFonts w:ascii="Times New Roman" w:eastAsia="Times New Roman" w:hAnsi="Times New Roman" w:cs="Times New Roman"/>
                <w:bCs/>
                <w:sz w:val="24"/>
                <w:szCs w:val="24"/>
              </w:rPr>
              <w:t>s</w:t>
            </w:r>
            <w:r w:rsidR="00FA3AE6">
              <w:rPr>
                <w:rFonts w:ascii="Times New Roman" w:eastAsia="Times New Roman" w:hAnsi="Times New Roman" w:cs="Times New Roman"/>
                <w:bCs/>
                <w:sz w:val="24"/>
                <w:szCs w:val="24"/>
              </w:rPr>
              <w:t xml:space="preserve"> inferior</w:t>
            </w:r>
            <w:r w:rsidR="008B4A6D">
              <w:rPr>
                <w:rFonts w:ascii="Times New Roman" w:eastAsia="Times New Roman" w:hAnsi="Times New Roman" w:cs="Times New Roman"/>
                <w:bCs/>
                <w:sz w:val="24"/>
                <w:szCs w:val="24"/>
              </w:rPr>
              <w:t>es</w:t>
            </w:r>
            <w:r w:rsidR="00FA3AE6">
              <w:rPr>
                <w:rFonts w:ascii="Times New Roman" w:eastAsia="Times New Roman" w:hAnsi="Times New Roman" w:cs="Times New Roman"/>
                <w:bCs/>
                <w:sz w:val="24"/>
                <w:szCs w:val="24"/>
              </w:rPr>
              <w:t xml:space="preserve"> </w:t>
            </w:r>
            <w:r w:rsidR="00382466">
              <w:rPr>
                <w:rFonts w:ascii="Times New Roman" w:eastAsia="Times New Roman" w:hAnsi="Times New Roman" w:cs="Times New Roman"/>
                <w:bCs/>
                <w:sz w:val="24"/>
                <w:szCs w:val="24"/>
              </w:rPr>
              <w:t xml:space="preserve">arcillosos de </w:t>
            </w:r>
            <w:r w:rsidR="00FA3AE6">
              <w:rPr>
                <w:rFonts w:ascii="Times New Roman" w:eastAsia="Times New Roman" w:hAnsi="Times New Roman" w:cs="Times New Roman"/>
                <w:bCs/>
                <w:sz w:val="24"/>
                <w:szCs w:val="24"/>
              </w:rPr>
              <w:t>color pardo rojizo</w:t>
            </w:r>
            <w:r w:rsidR="008263E6">
              <w:rPr>
                <w:rFonts w:ascii="Times New Roman" w:eastAsia="Times New Roman" w:hAnsi="Times New Roman" w:cs="Times New Roman"/>
                <w:bCs/>
                <w:sz w:val="24"/>
                <w:szCs w:val="24"/>
              </w:rPr>
              <w:t xml:space="preserve"> </w:t>
            </w:r>
            <w:r w:rsidR="003C3D2F">
              <w:rPr>
                <w:rFonts w:ascii="Times New Roman" w:eastAsia="Times New Roman" w:hAnsi="Times New Roman" w:cs="Times New Roman"/>
                <w:bCs/>
                <w:sz w:val="24"/>
                <w:szCs w:val="24"/>
              </w:rPr>
              <w:t>con</w:t>
            </w:r>
            <w:r w:rsidR="008263E6">
              <w:rPr>
                <w:rFonts w:ascii="Times New Roman" w:eastAsia="Times New Roman" w:hAnsi="Times New Roman" w:cs="Times New Roman"/>
                <w:bCs/>
                <w:sz w:val="24"/>
                <w:szCs w:val="24"/>
              </w:rPr>
              <w:t xml:space="preserve"> </w:t>
            </w:r>
            <w:r w:rsidR="00BA64D9">
              <w:rPr>
                <w:rFonts w:ascii="Times New Roman" w:eastAsia="Times New Roman" w:hAnsi="Times New Roman" w:cs="Times New Roman"/>
                <w:bCs/>
                <w:sz w:val="24"/>
                <w:szCs w:val="24"/>
              </w:rPr>
              <w:t>altos</w:t>
            </w:r>
            <w:r w:rsidR="003F4B60">
              <w:rPr>
                <w:rFonts w:ascii="Times New Roman" w:eastAsia="Times New Roman" w:hAnsi="Times New Roman" w:cs="Times New Roman"/>
                <w:bCs/>
                <w:sz w:val="24"/>
                <w:szCs w:val="24"/>
              </w:rPr>
              <w:t xml:space="preserve"> </w:t>
            </w:r>
            <w:r w:rsidR="00BA64D9">
              <w:rPr>
                <w:rFonts w:ascii="Times New Roman" w:eastAsia="Times New Roman" w:hAnsi="Times New Roman" w:cs="Times New Roman"/>
                <w:bCs/>
                <w:sz w:val="24"/>
                <w:szCs w:val="24"/>
              </w:rPr>
              <w:t>porcentajes</w:t>
            </w:r>
            <w:r w:rsidR="00D1569E">
              <w:rPr>
                <w:rFonts w:ascii="Times New Roman" w:eastAsia="Times New Roman" w:hAnsi="Times New Roman" w:cs="Times New Roman"/>
                <w:bCs/>
                <w:sz w:val="24"/>
                <w:szCs w:val="24"/>
              </w:rPr>
              <w:t xml:space="preserve"> de óxidos de hierro </w:t>
            </w:r>
            <w:r w:rsidR="00E23441">
              <w:rPr>
                <w:rFonts w:ascii="Times New Roman" w:eastAsia="Times New Roman" w:hAnsi="Times New Roman" w:cs="Times New Roman"/>
                <w:bCs/>
                <w:sz w:val="24"/>
                <w:szCs w:val="24"/>
              </w:rPr>
              <w:t>y</w:t>
            </w:r>
            <w:r w:rsidR="00D1569E">
              <w:rPr>
                <w:rFonts w:ascii="Times New Roman" w:eastAsia="Times New Roman" w:hAnsi="Times New Roman" w:cs="Times New Roman"/>
                <w:bCs/>
                <w:sz w:val="24"/>
                <w:szCs w:val="24"/>
              </w:rPr>
              <w:t xml:space="preserve"> </w:t>
            </w:r>
            <w:r w:rsidR="00E23441">
              <w:rPr>
                <w:rFonts w:ascii="Times New Roman" w:eastAsia="Times New Roman" w:hAnsi="Times New Roman" w:cs="Times New Roman"/>
                <w:bCs/>
                <w:sz w:val="24"/>
                <w:szCs w:val="24"/>
              </w:rPr>
              <w:t xml:space="preserve">de </w:t>
            </w:r>
            <w:r w:rsidR="00D1569E">
              <w:rPr>
                <w:rFonts w:ascii="Times New Roman" w:eastAsia="Times New Roman" w:hAnsi="Times New Roman" w:cs="Times New Roman"/>
                <w:bCs/>
                <w:sz w:val="24"/>
                <w:szCs w:val="24"/>
              </w:rPr>
              <w:t>arcillas</w:t>
            </w:r>
            <w:r w:rsidR="00800FDB">
              <w:rPr>
                <w:rFonts w:ascii="Times New Roman" w:eastAsia="Times New Roman" w:hAnsi="Times New Roman" w:cs="Times New Roman"/>
                <w:bCs/>
                <w:sz w:val="24"/>
                <w:szCs w:val="24"/>
              </w:rPr>
              <w:t xml:space="preserve">, generando </w:t>
            </w:r>
            <w:r w:rsidR="00C51B5C" w:rsidRPr="00C51B5C">
              <w:rPr>
                <w:rFonts w:ascii="Times New Roman" w:eastAsia="Times New Roman" w:hAnsi="Times New Roman" w:cs="Times New Roman"/>
                <w:bCs/>
                <w:sz w:val="24"/>
                <w:szCs w:val="24"/>
              </w:rPr>
              <w:t xml:space="preserve">procesos de lixiviación (color claro) </w:t>
            </w:r>
            <w:r w:rsidR="00EB5930">
              <w:rPr>
                <w:rFonts w:ascii="Times New Roman" w:eastAsia="Times New Roman" w:hAnsi="Times New Roman" w:cs="Times New Roman"/>
                <w:bCs/>
                <w:sz w:val="24"/>
                <w:szCs w:val="24"/>
              </w:rPr>
              <w:t>e</w:t>
            </w:r>
            <w:r w:rsidR="00C51B5C" w:rsidRPr="00C51B5C">
              <w:rPr>
                <w:rFonts w:ascii="Times New Roman" w:eastAsia="Times New Roman" w:hAnsi="Times New Roman" w:cs="Times New Roman"/>
                <w:bCs/>
                <w:sz w:val="24"/>
                <w:szCs w:val="24"/>
              </w:rPr>
              <w:t xml:space="preserve"> iluviación (color pardo).</w:t>
            </w:r>
          </w:p>
          <w:p w14:paraId="5122D51F" w14:textId="0F32A8C1" w:rsidR="00F53228" w:rsidRDefault="00F53228" w:rsidP="00F5322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w:t>
            </w:r>
            <w:r w:rsidR="00453C39">
              <w:rPr>
                <w:rFonts w:ascii="Times New Roman" w:eastAsia="Times New Roman" w:hAnsi="Times New Roman" w:cs="Times New Roman"/>
                <w:bCs/>
                <w:sz w:val="24"/>
                <w:szCs w:val="24"/>
              </w:rPr>
              <w:t>muchos</w:t>
            </w:r>
            <w:r>
              <w:rPr>
                <w:rFonts w:ascii="Times New Roman" w:eastAsia="Times New Roman" w:hAnsi="Times New Roman" w:cs="Times New Roman"/>
                <w:bCs/>
                <w:sz w:val="24"/>
                <w:szCs w:val="24"/>
              </w:rPr>
              <w:t xml:space="preserve"> agregados.</w:t>
            </w:r>
          </w:p>
          <w:p w14:paraId="612F2B8A" w14:textId="7351D9F4" w:rsidR="00F53228" w:rsidRDefault="00F53228" w:rsidP="00DE407A">
            <w:pPr>
              <w:rPr>
                <w:rFonts w:ascii="Times New Roman" w:eastAsia="Times New Roman" w:hAnsi="Times New Roman" w:cs="Times New Roman"/>
                <w:bCs/>
                <w:sz w:val="24"/>
                <w:szCs w:val="24"/>
              </w:rPr>
            </w:pPr>
          </w:p>
        </w:tc>
      </w:tr>
      <w:tr w:rsidR="008B236B" w14:paraId="23CDFEE4" w14:textId="77777777" w:rsidTr="00C33C86">
        <w:tc>
          <w:tcPr>
            <w:tcW w:w="1296"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34" w:type="dxa"/>
          </w:tcPr>
          <w:p w14:paraId="1065FE4D" w14:textId="45BE2B49"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392314">
              <w:rPr>
                <w:rFonts w:ascii="Times New Roman" w:eastAsia="Times New Roman" w:hAnsi="Times New Roman" w:cs="Times New Roman"/>
                <w:bCs/>
                <w:sz w:val="24"/>
                <w:szCs w:val="24"/>
              </w:rPr>
              <w:t>10</w:t>
            </w:r>
          </w:p>
          <w:p w14:paraId="0604EC37" w14:textId="08B4F287" w:rsidR="00C20579" w:rsidRDefault="00EE0818" w:rsidP="00082B85">
            <w:pPr>
              <w:rPr>
                <w:rFonts w:ascii="Times New Roman" w:eastAsia="Times New Roman" w:hAnsi="Times New Roman" w:cs="Times New Roman"/>
                <w:bCs/>
                <w:sz w:val="24"/>
                <w:szCs w:val="24"/>
              </w:rPr>
            </w:pPr>
            <w:r w:rsidRPr="00EE0818">
              <w:rPr>
                <w:rFonts w:ascii="Times New Roman" w:eastAsia="Times New Roman" w:hAnsi="Times New Roman" w:cs="Times New Roman"/>
                <w:bCs/>
                <w:sz w:val="24"/>
                <w:szCs w:val="24"/>
              </w:rPr>
              <w:t>N3 35 07.5 W74 49 17.7</w:t>
            </w:r>
          </w:p>
        </w:tc>
        <w:tc>
          <w:tcPr>
            <w:tcW w:w="2127" w:type="dxa"/>
          </w:tcPr>
          <w:p w14:paraId="05E6B64D" w14:textId="7BDF3E67" w:rsidR="00C20579" w:rsidRDefault="001A321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E69E31D" wp14:editId="255918EB">
                  <wp:extent cx="1173600" cy="1458000"/>
                  <wp:effectExtent l="0" t="0" r="7620" b="8890"/>
                  <wp:docPr id="15732311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1164" name="Imagen 15732311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3600" cy="1458000"/>
                          </a:xfrm>
                          <a:prstGeom prst="rect">
                            <a:avLst/>
                          </a:prstGeom>
                        </pic:spPr>
                      </pic:pic>
                    </a:graphicData>
                  </a:graphic>
                </wp:inline>
              </w:drawing>
            </w:r>
          </w:p>
        </w:tc>
        <w:tc>
          <w:tcPr>
            <w:tcW w:w="1984"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268" w:type="dxa"/>
            <w:vMerge/>
          </w:tcPr>
          <w:p w14:paraId="4DC1EDD6" w14:textId="77777777" w:rsidR="00C20579" w:rsidRDefault="00C20579" w:rsidP="00082B85">
            <w:pPr>
              <w:rPr>
                <w:rFonts w:ascii="Times New Roman" w:eastAsia="Times New Roman" w:hAnsi="Times New Roman" w:cs="Times New Roman"/>
                <w:bCs/>
                <w:sz w:val="24"/>
                <w:szCs w:val="24"/>
              </w:rPr>
            </w:pPr>
          </w:p>
        </w:tc>
      </w:tr>
      <w:tr w:rsidR="008B236B" w14:paraId="21EA7F0F" w14:textId="77777777" w:rsidTr="00C33C86">
        <w:tc>
          <w:tcPr>
            <w:tcW w:w="1296" w:type="dxa"/>
            <w:vMerge/>
            <w:shd w:val="clear" w:color="auto" w:fill="9CC2E5" w:themeFill="accent5" w:themeFillTint="99"/>
          </w:tcPr>
          <w:p w14:paraId="30B823A1" w14:textId="77777777" w:rsidR="00C20579" w:rsidRDefault="00C20579" w:rsidP="00082B85">
            <w:pPr>
              <w:rPr>
                <w:rFonts w:ascii="Times New Roman" w:eastAsia="Times New Roman" w:hAnsi="Times New Roman" w:cs="Times New Roman"/>
                <w:bCs/>
                <w:sz w:val="24"/>
                <w:szCs w:val="24"/>
              </w:rPr>
            </w:pPr>
          </w:p>
        </w:tc>
        <w:tc>
          <w:tcPr>
            <w:tcW w:w="1534" w:type="dxa"/>
          </w:tcPr>
          <w:p w14:paraId="7BB8E706" w14:textId="1088D9E9" w:rsidR="00C20579" w:rsidRDefault="00C20579"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677751">
              <w:rPr>
                <w:rFonts w:ascii="Times New Roman" w:eastAsia="Times New Roman" w:hAnsi="Times New Roman" w:cs="Times New Roman"/>
                <w:bCs/>
                <w:sz w:val="24"/>
                <w:szCs w:val="24"/>
              </w:rPr>
              <w:t>11</w:t>
            </w:r>
          </w:p>
          <w:p w14:paraId="233BB72C" w14:textId="2738686E" w:rsidR="00C20579" w:rsidRDefault="00677751" w:rsidP="00082B85">
            <w:pPr>
              <w:rPr>
                <w:rFonts w:ascii="Times New Roman" w:eastAsia="Times New Roman" w:hAnsi="Times New Roman" w:cs="Times New Roman"/>
                <w:bCs/>
                <w:sz w:val="24"/>
                <w:szCs w:val="24"/>
              </w:rPr>
            </w:pPr>
            <w:r w:rsidRPr="00677751">
              <w:rPr>
                <w:rFonts w:ascii="Times New Roman" w:eastAsia="Times New Roman" w:hAnsi="Times New Roman" w:cs="Times New Roman"/>
                <w:bCs/>
                <w:sz w:val="24"/>
                <w:szCs w:val="24"/>
              </w:rPr>
              <w:t>N3 35 05.0 W74 49 17.9</w:t>
            </w:r>
          </w:p>
        </w:tc>
        <w:tc>
          <w:tcPr>
            <w:tcW w:w="2127" w:type="dxa"/>
          </w:tcPr>
          <w:p w14:paraId="44EEEB1A" w14:textId="76E78D6B" w:rsidR="00C20579" w:rsidRDefault="004B6863"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C293736" wp14:editId="037C67D0">
                  <wp:extent cx="1457960" cy="1172845"/>
                  <wp:effectExtent l="9207" t="0" r="0" b="0"/>
                  <wp:docPr id="16553703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0341" name="Imagen 165537034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58000" cy="1172877"/>
                          </a:xfrm>
                          <a:prstGeom prst="rect">
                            <a:avLst/>
                          </a:prstGeom>
                        </pic:spPr>
                      </pic:pic>
                    </a:graphicData>
                  </a:graphic>
                </wp:inline>
              </w:drawing>
            </w:r>
          </w:p>
        </w:tc>
        <w:tc>
          <w:tcPr>
            <w:tcW w:w="1984" w:type="dxa"/>
            <w:vMerge/>
          </w:tcPr>
          <w:p w14:paraId="1CBE0F4D" w14:textId="77777777" w:rsidR="00C20579" w:rsidRDefault="00C20579" w:rsidP="00082B85">
            <w:pPr>
              <w:rPr>
                <w:rFonts w:ascii="Times New Roman" w:eastAsia="Times New Roman" w:hAnsi="Times New Roman" w:cs="Times New Roman"/>
                <w:bCs/>
                <w:sz w:val="24"/>
                <w:szCs w:val="24"/>
              </w:rPr>
            </w:pPr>
          </w:p>
        </w:tc>
        <w:tc>
          <w:tcPr>
            <w:tcW w:w="2268" w:type="dxa"/>
            <w:vMerge/>
          </w:tcPr>
          <w:p w14:paraId="425DC20F" w14:textId="77777777" w:rsidR="00C20579" w:rsidRDefault="00C20579" w:rsidP="00082B85">
            <w:pPr>
              <w:rPr>
                <w:rFonts w:ascii="Times New Roman" w:eastAsia="Times New Roman" w:hAnsi="Times New Roman" w:cs="Times New Roman"/>
                <w:bCs/>
                <w:sz w:val="24"/>
                <w:szCs w:val="24"/>
              </w:rPr>
            </w:pPr>
          </w:p>
        </w:tc>
      </w:tr>
      <w:tr w:rsidR="008B236B" w14:paraId="40F6E0C5" w14:textId="77777777" w:rsidTr="00C33C86">
        <w:tc>
          <w:tcPr>
            <w:tcW w:w="1296" w:type="dxa"/>
            <w:vMerge/>
            <w:shd w:val="clear" w:color="auto" w:fill="9CC2E5" w:themeFill="accent5" w:themeFillTint="99"/>
          </w:tcPr>
          <w:p w14:paraId="3C193279" w14:textId="77777777" w:rsidR="00C20579" w:rsidRDefault="00C20579" w:rsidP="00082B85">
            <w:pPr>
              <w:rPr>
                <w:rFonts w:ascii="Times New Roman" w:eastAsia="Times New Roman" w:hAnsi="Times New Roman" w:cs="Times New Roman"/>
                <w:bCs/>
                <w:sz w:val="24"/>
                <w:szCs w:val="24"/>
              </w:rPr>
            </w:pPr>
          </w:p>
        </w:tc>
        <w:tc>
          <w:tcPr>
            <w:tcW w:w="1534" w:type="dxa"/>
          </w:tcPr>
          <w:p w14:paraId="0CFC8AEC" w14:textId="5F47FE1D" w:rsidR="00C20579" w:rsidRDefault="00C20579" w:rsidP="00461BC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r w:rsidR="004B6863">
              <w:rPr>
                <w:rFonts w:ascii="Times New Roman" w:eastAsia="Times New Roman" w:hAnsi="Times New Roman" w:cs="Times New Roman"/>
                <w:bCs/>
                <w:sz w:val="24"/>
                <w:szCs w:val="24"/>
              </w:rPr>
              <w:t>2</w:t>
            </w:r>
          </w:p>
          <w:p w14:paraId="2DB2257F" w14:textId="62AA9932" w:rsidR="00C20579" w:rsidRDefault="008B236B" w:rsidP="00082B85">
            <w:pPr>
              <w:rPr>
                <w:rFonts w:ascii="Times New Roman" w:eastAsia="Times New Roman" w:hAnsi="Times New Roman" w:cs="Times New Roman"/>
                <w:bCs/>
                <w:sz w:val="24"/>
                <w:szCs w:val="24"/>
              </w:rPr>
            </w:pPr>
            <w:r w:rsidRPr="008B236B">
              <w:rPr>
                <w:rFonts w:ascii="Times New Roman" w:eastAsia="Times New Roman" w:hAnsi="Times New Roman" w:cs="Times New Roman"/>
                <w:bCs/>
                <w:sz w:val="24"/>
                <w:szCs w:val="24"/>
              </w:rPr>
              <w:t>N3 35 03.8 W74 49 21.0</w:t>
            </w:r>
          </w:p>
        </w:tc>
        <w:tc>
          <w:tcPr>
            <w:tcW w:w="2127" w:type="dxa"/>
          </w:tcPr>
          <w:p w14:paraId="2655554D" w14:textId="20A8C89B" w:rsidR="00C20579" w:rsidRDefault="004B6863"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624B7A8" wp14:editId="45C40355">
                  <wp:extent cx="1173480" cy="1457371"/>
                  <wp:effectExtent l="0" t="0" r="7620" b="9525"/>
                  <wp:docPr id="1139559469" name="Imagen 10" descr="Un pastel de chocola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59469" name="Imagen 10" descr="Un pastel de chocolate&#10;&#10;Descripción generada automáticamente con confianza baj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4616" cy="1458782"/>
                          </a:xfrm>
                          <a:prstGeom prst="rect">
                            <a:avLst/>
                          </a:prstGeom>
                        </pic:spPr>
                      </pic:pic>
                    </a:graphicData>
                  </a:graphic>
                </wp:inline>
              </w:drawing>
            </w:r>
          </w:p>
        </w:tc>
        <w:tc>
          <w:tcPr>
            <w:tcW w:w="1984" w:type="dxa"/>
            <w:vMerge/>
          </w:tcPr>
          <w:p w14:paraId="32B62E7C" w14:textId="77777777" w:rsidR="00C20579" w:rsidRDefault="00C20579" w:rsidP="00082B85">
            <w:pPr>
              <w:rPr>
                <w:rFonts w:ascii="Times New Roman" w:eastAsia="Times New Roman" w:hAnsi="Times New Roman" w:cs="Times New Roman"/>
                <w:bCs/>
                <w:sz w:val="24"/>
                <w:szCs w:val="24"/>
              </w:rPr>
            </w:pPr>
          </w:p>
        </w:tc>
        <w:tc>
          <w:tcPr>
            <w:tcW w:w="2268" w:type="dxa"/>
            <w:vMerge/>
          </w:tcPr>
          <w:p w14:paraId="122217C7" w14:textId="77777777" w:rsidR="00C20579" w:rsidRDefault="00C20579" w:rsidP="00082B85">
            <w:pPr>
              <w:rPr>
                <w:rFonts w:ascii="Times New Roman" w:eastAsia="Times New Roman" w:hAnsi="Times New Roman" w:cs="Times New Roman"/>
                <w:bCs/>
                <w:sz w:val="24"/>
                <w:szCs w:val="24"/>
              </w:rPr>
            </w:pPr>
          </w:p>
        </w:tc>
      </w:tr>
    </w:tbl>
    <w:p w14:paraId="2E289303" w14:textId="3750C6E4" w:rsidR="006E1DE9" w:rsidRPr="00827D2D" w:rsidRDefault="00D4372F" w:rsidP="00827D2D">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 xml:space="preserve">Suelos encontrados en el lote </w:t>
      </w:r>
      <w:r w:rsidR="00290910">
        <w:rPr>
          <w:rFonts w:ascii="Times New Roman" w:eastAsia="Times New Roman" w:hAnsi="Times New Roman" w:cs="Times New Roman"/>
          <w:bCs/>
          <w:sz w:val="20"/>
          <w:szCs w:val="20"/>
        </w:rPr>
        <w:t>4</w:t>
      </w:r>
      <w:r w:rsidRPr="00F049FC">
        <w:rPr>
          <w:rFonts w:ascii="Times New Roman" w:eastAsia="Times New Roman" w:hAnsi="Times New Roman" w:cs="Times New Roman"/>
          <w:bCs/>
          <w:sz w:val="20"/>
          <w:szCs w:val="20"/>
        </w:rPr>
        <w:t xml:space="preserve"> de la finca </w:t>
      </w:r>
      <w:r w:rsidR="00290910">
        <w:rPr>
          <w:rFonts w:ascii="Times New Roman" w:eastAsia="Times New Roman" w:hAnsi="Times New Roman" w:cs="Times New Roman"/>
          <w:bCs/>
          <w:sz w:val="20"/>
          <w:szCs w:val="20"/>
        </w:rPr>
        <w:t>Buenos Aires</w:t>
      </w:r>
    </w:p>
    <w:p w14:paraId="1B9B6C8C" w14:textId="3DB192C5" w:rsidR="004A73ED" w:rsidRDefault="004A1FE4" w:rsidP="00B86DE5">
      <w:pPr>
        <w:jc w:val="both"/>
        <w:rPr>
          <w:rFonts w:ascii="Times New Roman" w:eastAsia="Times New Roman" w:hAnsi="Times New Roman" w:cs="Times New Roman"/>
          <w:sz w:val="24"/>
          <w:szCs w:val="24"/>
        </w:rPr>
      </w:pPr>
      <w:r w:rsidRPr="004A1FE4">
        <w:rPr>
          <w:rFonts w:ascii="Times New Roman" w:eastAsia="Times New Roman" w:hAnsi="Times New Roman" w:cs="Times New Roman"/>
          <w:sz w:val="24"/>
          <w:szCs w:val="24"/>
        </w:rPr>
        <w:t>Al examinar los perfiles obtenidos mediante el proceso de barrenado en los cuatro lotes objeto de estudio</w:t>
      </w:r>
      <w:r w:rsidR="00E44C44">
        <w:rPr>
          <w:rFonts w:ascii="Times New Roman" w:eastAsia="Times New Roman" w:hAnsi="Times New Roman" w:cs="Times New Roman"/>
          <w:sz w:val="24"/>
          <w:szCs w:val="24"/>
        </w:rPr>
        <w:t xml:space="preserve"> </w:t>
      </w:r>
      <w:r w:rsidR="00E44C44" w:rsidRPr="00E44C44">
        <w:rPr>
          <w:rFonts w:ascii="Times New Roman" w:eastAsia="Times New Roman" w:hAnsi="Times New Roman" w:cs="Times New Roman"/>
          <w:sz w:val="24"/>
          <w:szCs w:val="24"/>
        </w:rPr>
        <w:t xml:space="preserve">y representándolos en el mapa de diversificación de suelos de la finca </w:t>
      </w:r>
      <w:r w:rsidR="00E44C44">
        <w:rPr>
          <w:rFonts w:ascii="Times New Roman" w:eastAsia="Times New Roman" w:hAnsi="Times New Roman" w:cs="Times New Roman"/>
          <w:sz w:val="24"/>
          <w:szCs w:val="24"/>
        </w:rPr>
        <w:t>Buenos Aires</w:t>
      </w:r>
      <w:r w:rsidR="00E44C44" w:rsidRPr="00E44C44">
        <w:rPr>
          <w:rFonts w:ascii="Times New Roman" w:eastAsia="Times New Roman" w:hAnsi="Times New Roman" w:cs="Times New Roman"/>
          <w:sz w:val="24"/>
          <w:szCs w:val="24"/>
        </w:rPr>
        <w:t xml:space="preserve"> (Figura 5)</w:t>
      </w:r>
      <w:r w:rsidRPr="004A1FE4">
        <w:rPr>
          <w:rFonts w:ascii="Times New Roman" w:eastAsia="Times New Roman" w:hAnsi="Times New Roman" w:cs="Times New Roman"/>
          <w:sz w:val="24"/>
          <w:szCs w:val="24"/>
        </w:rPr>
        <w:t xml:space="preserve">, se identifican </w:t>
      </w:r>
      <w:r w:rsidRPr="00827D2D">
        <w:rPr>
          <w:rFonts w:ascii="Times New Roman" w:eastAsia="Times New Roman" w:hAnsi="Times New Roman" w:cs="Times New Roman"/>
          <w:b/>
          <w:bCs/>
          <w:sz w:val="24"/>
          <w:szCs w:val="24"/>
        </w:rPr>
        <w:t>dos tipos de suelos</w:t>
      </w:r>
      <w:r w:rsidRPr="004A1FE4">
        <w:rPr>
          <w:rFonts w:ascii="Times New Roman" w:eastAsia="Times New Roman" w:hAnsi="Times New Roman" w:cs="Times New Roman"/>
          <w:sz w:val="24"/>
          <w:szCs w:val="24"/>
        </w:rPr>
        <w:t xml:space="preserve">. Uno de estos predomina en los cuatro lotes, caracterizándose por ser suelto y profundo, con notables equilibrios en los contenidos de coloides, tanto orgánicos como minerales. El otro tipo, </w:t>
      </w:r>
      <w:r w:rsidR="00364CE7">
        <w:rPr>
          <w:rFonts w:ascii="Times New Roman" w:eastAsia="Times New Roman" w:hAnsi="Times New Roman" w:cs="Times New Roman"/>
          <w:sz w:val="24"/>
          <w:szCs w:val="24"/>
        </w:rPr>
        <w:t>de textura arcillosa</w:t>
      </w:r>
      <w:r w:rsidRPr="004A1FE4">
        <w:rPr>
          <w:rFonts w:ascii="Times New Roman" w:eastAsia="Times New Roman" w:hAnsi="Times New Roman" w:cs="Times New Roman"/>
          <w:sz w:val="24"/>
          <w:szCs w:val="24"/>
        </w:rPr>
        <w:t>, se refleja principalmente en el cuarto lote</w:t>
      </w:r>
      <w:r w:rsidR="003106C5" w:rsidRPr="003106C5">
        <w:rPr>
          <w:rFonts w:ascii="Times New Roman" w:eastAsia="Times New Roman" w:hAnsi="Times New Roman" w:cs="Times New Roman"/>
          <w:sz w:val="24"/>
          <w:szCs w:val="24"/>
        </w:rPr>
        <w:t xml:space="preserve"> </w:t>
      </w:r>
      <w:r w:rsidR="003106C5" w:rsidRPr="004A1FE4">
        <w:rPr>
          <w:rFonts w:ascii="Times New Roman" w:eastAsia="Times New Roman" w:hAnsi="Times New Roman" w:cs="Times New Roman"/>
          <w:sz w:val="24"/>
          <w:szCs w:val="24"/>
        </w:rPr>
        <w:t>en menor proporción</w:t>
      </w:r>
      <w:r w:rsidRPr="004A1FE4">
        <w:rPr>
          <w:rFonts w:ascii="Times New Roman" w:eastAsia="Times New Roman" w:hAnsi="Times New Roman" w:cs="Times New Roman"/>
          <w:sz w:val="24"/>
          <w:szCs w:val="24"/>
        </w:rPr>
        <w:t xml:space="preserve">, ocupando un porcentaje bajo desde la parte media hasta la parte baja del </w:t>
      </w:r>
      <w:r w:rsidR="000553D9">
        <w:rPr>
          <w:rFonts w:ascii="Times New Roman" w:eastAsia="Times New Roman" w:hAnsi="Times New Roman" w:cs="Times New Roman"/>
          <w:sz w:val="24"/>
          <w:szCs w:val="24"/>
        </w:rPr>
        <w:t>lote</w:t>
      </w:r>
      <w:r w:rsidRPr="004A1FE4">
        <w:rPr>
          <w:rFonts w:ascii="Times New Roman" w:eastAsia="Times New Roman" w:hAnsi="Times New Roman" w:cs="Times New Roman"/>
          <w:sz w:val="24"/>
          <w:szCs w:val="24"/>
        </w:rPr>
        <w:t>.</w:t>
      </w:r>
    </w:p>
    <w:p w14:paraId="627C8A81" w14:textId="440D5900" w:rsidR="00B86DE5" w:rsidRDefault="00B86DE5" w:rsidP="004A73ED">
      <w:pPr>
        <w:spacing w:after="0" w:line="240" w:lineRule="auto"/>
        <w:jc w:val="center"/>
        <w:rPr>
          <w:rFonts w:ascii="Times New Roman" w:eastAsia="Times New Roman" w:hAnsi="Times New Roman" w:cs="Times New Roman"/>
          <w:sz w:val="24"/>
          <w:szCs w:val="24"/>
        </w:rPr>
      </w:pPr>
      <w:r w:rsidRPr="00B86DE5">
        <w:rPr>
          <w:rFonts w:ascii="Times New Roman" w:eastAsia="Times New Roman" w:hAnsi="Times New Roman" w:cs="Times New Roman"/>
          <w:noProof/>
          <w:sz w:val="24"/>
          <w:szCs w:val="24"/>
        </w:rPr>
        <w:lastRenderedPageBreak/>
        <w:drawing>
          <wp:inline distT="0" distB="0" distL="0" distR="0" wp14:anchorId="4F1C21A7" wp14:editId="49733B64">
            <wp:extent cx="4212000" cy="2940012"/>
            <wp:effectExtent l="0" t="0" r="0" b="0"/>
            <wp:docPr id="1073444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44916" name=""/>
                    <pic:cNvPicPr/>
                  </pic:nvPicPr>
                  <pic:blipFill>
                    <a:blip r:embed="rId27"/>
                    <a:stretch>
                      <a:fillRect/>
                    </a:stretch>
                  </pic:blipFill>
                  <pic:spPr>
                    <a:xfrm>
                      <a:off x="0" y="0"/>
                      <a:ext cx="4212000" cy="2940012"/>
                    </a:xfrm>
                    <a:prstGeom prst="rect">
                      <a:avLst/>
                    </a:prstGeom>
                  </pic:spPr>
                </pic:pic>
              </a:graphicData>
            </a:graphic>
          </wp:inline>
        </w:drawing>
      </w:r>
    </w:p>
    <w:p w14:paraId="349FFFD7" w14:textId="6EBA989F" w:rsidR="004A73ED" w:rsidRPr="009264FB" w:rsidRDefault="004A73ED" w:rsidP="004A73ED">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Buenos Aires.</w:t>
      </w:r>
    </w:p>
    <w:p w14:paraId="6C2C1B6F" w14:textId="7CD9E04D" w:rsidR="004A1FE4" w:rsidRDefault="004A1FE4" w:rsidP="004A1FE4">
      <w:pPr>
        <w:jc w:val="both"/>
        <w:rPr>
          <w:rFonts w:ascii="Times New Roman" w:eastAsia="Times New Roman" w:hAnsi="Times New Roman" w:cs="Times New Roman"/>
          <w:sz w:val="24"/>
          <w:szCs w:val="24"/>
        </w:rPr>
      </w:pPr>
      <w:r w:rsidRPr="004A1FE4">
        <w:rPr>
          <w:rFonts w:ascii="Times New Roman" w:eastAsia="Times New Roman" w:hAnsi="Times New Roman" w:cs="Times New Roman"/>
          <w:sz w:val="24"/>
          <w:szCs w:val="24"/>
        </w:rPr>
        <w:t>Estas particularidades delinean un suelo en un estado poco evolucionado, ofreciendo diversos beneficios propicios para el desarrollo adecuado de cualquier cultivo de raíces profundas, especialmente en los lotes donde predomina el suelo suelto y profundo. Sin embargo, es imperativo tener presente la necesidad de considerar con precisión las cantidades exactas de cada nutriente requerido para optimizar el rendimiento de estos cultivos.</w:t>
      </w:r>
    </w:p>
    <w:p w14:paraId="799567D5" w14:textId="77777777" w:rsidR="00B84BFA" w:rsidRDefault="000413F7" w:rsidP="000413F7">
      <w:pPr>
        <w:jc w:val="both"/>
        <w:rPr>
          <w:rFonts w:ascii="Times New Roman" w:eastAsia="Times New Roman" w:hAnsi="Times New Roman" w:cs="Times New Roman"/>
          <w:sz w:val="24"/>
          <w:szCs w:val="24"/>
        </w:rPr>
      </w:pPr>
      <w:r w:rsidRPr="000413F7">
        <w:rPr>
          <w:rFonts w:ascii="Times New Roman" w:eastAsia="Times New Roman" w:hAnsi="Times New Roman" w:cs="Times New Roman"/>
          <w:sz w:val="24"/>
          <w:szCs w:val="24"/>
        </w:rPr>
        <w:t>En el manejo de este suelo, es crucial considerar que la humedad tiende a perderse más rápidamente en la capa superior, especialmente durante periodos de altas temperaturas en estaciones secas. Por otro lado, durante épocas de intensas precipitaciones, es esencial contar con drenajes eficientes para evacuar el exceso de agua de lluvia.</w:t>
      </w:r>
    </w:p>
    <w:p w14:paraId="1F9DC62D" w14:textId="435BB088" w:rsidR="000413F7" w:rsidRDefault="000413F7" w:rsidP="000413F7">
      <w:pPr>
        <w:jc w:val="both"/>
        <w:rPr>
          <w:rFonts w:ascii="Times New Roman" w:eastAsia="Times New Roman" w:hAnsi="Times New Roman" w:cs="Times New Roman"/>
          <w:sz w:val="24"/>
          <w:szCs w:val="24"/>
        </w:rPr>
      </w:pPr>
      <w:r w:rsidRPr="000413F7">
        <w:rPr>
          <w:rFonts w:ascii="Times New Roman" w:eastAsia="Times New Roman" w:hAnsi="Times New Roman" w:cs="Times New Roman"/>
          <w:sz w:val="24"/>
          <w:szCs w:val="24"/>
        </w:rPr>
        <w:t>Para prevenir la erosión y la pérdida de horizontes en la zona, dado que estos suelos son bastante sueltos</w:t>
      </w:r>
      <w:r w:rsidR="00C71B5B">
        <w:rPr>
          <w:rFonts w:ascii="Times New Roman" w:eastAsia="Times New Roman" w:hAnsi="Times New Roman" w:cs="Times New Roman"/>
          <w:sz w:val="24"/>
          <w:szCs w:val="24"/>
        </w:rPr>
        <w:t xml:space="preserve"> (</w:t>
      </w:r>
      <w:r w:rsidR="00070783" w:rsidRPr="000413F7">
        <w:rPr>
          <w:rFonts w:ascii="Times New Roman" w:eastAsia="Times New Roman" w:hAnsi="Times New Roman" w:cs="Times New Roman"/>
          <w:sz w:val="24"/>
          <w:szCs w:val="24"/>
        </w:rPr>
        <w:t>polvorosos</w:t>
      </w:r>
      <w:r w:rsidR="00C71B5B">
        <w:rPr>
          <w:rFonts w:ascii="Times New Roman" w:eastAsia="Times New Roman" w:hAnsi="Times New Roman" w:cs="Times New Roman"/>
          <w:sz w:val="24"/>
          <w:szCs w:val="24"/>
        </w:rPr>
        <w:t>)</w:t>
      </w:r>
      <w:r w:rsidR="00070783" w:rsidRPr="000413F7">
        <w:rPr>
          <w:rFonts w:ascii="Times New Roman" w:eastAsia="Times New Roman" w:hAnsi="Times New Roman" w:cs="Times New Roman"/>
          <w:sz w:val="24"/>
          <w:szCs w:val="24"/>
        </w:rPr>
        <w:t xml:space="preserve"> </w:t>
      </w:r>
      <w:r w:rsidRPr="000413F7">
        <w:rPr>
          <w:rFonts w:ascii="Times New Roman" w:eastAsia="Times New Roman" w:hAnsi="Times New Roman" w:cs="Times New Roman"/>
          <w:sz w:val="24"/>
          <w:szCs w:val="24"/>
        </w:rPr>
        <w:t>propensos a</w:t>
      </w:r>
      <w:r w:rsidR="00C71B5B">
        <w:rPr>
          <w:rFonts w:ascii="Times New Roman" w:eastAsia="Times New Roman" w:hAnsi="Times New Roman" w:cs="Times New Roman"/>
          <w:sz w:val="24"/>
          <w:szCs w:val="24"/>
        </w:rPr>
        <w:t xml:space="preserve"> perderse </w:t>
      </w:r>
      <w:r w:rsidRPr="000413F7">
        <w:rPr>
          <w:rFonts w:ascii="Times New Roman" w:eastAsia="Times New Roman" w:hAnsi="Times New Roman" w:cs="Times New Roman"/>
          <w:sz w:val="24"/>
          <w:szCs w:val="24"/>
        </w:rPr>
        <w:t>por la acción del viento, es fundamental implementar una adecuada cobertura vegetal en conjunto con el cultivo principal</w:t>
      </w:r>
      <w:r w:rsidR="000623D0">
        <w:rPr>
          <w:rFonts w:ascii="Times New Roman" w:eastAsia="Times New Roman" w:hAnsi="Times New Roman" w:cs="Times New Roman"/>
          <w:sz w:val="24"/>
          <w:szCs w:val="24"/>
        </w:rPr>
        <w:t>,</w:t>
      </w:r>
      <w:r w:rsidRPr="000413F7">
        <w:rPr>
          <w:rFonts w:ascii="Times New Roman" w:eastAsia="Times New Roman" w:hAnsi="Times New Roman" w:cs="Times New Roman"/>
          <w:sz w:val="24"/>
          <w:szCs w:val="24"/>
        </w:rPr>
        <w:t xml:space="preserve"> </w:t>
      </w:r>
      <w:r w:rsidR="000623D0">
        <w:rPr>
          <w:rFonts w:ascii="Times New Roman" w:eastAsia="Times New Roman" w:hAnsi="Times New Roman" w:cs="Times New Roman"/>
          <w:sz w:val="24"/>
          <w:szCs w:val="24"/>
        </w:rPr>
        <w:t>e</w:t>
      </w:r>
      <w:r w:rsidRPr="000413F7">
        <w:rPr>
          <w:rFonts w:ascii="Times New Roman" w:eastAsia="Times New Roman" w:hAnsi="Times New Roman" w:cs="Times New Roman"/>
          <w:sz w:val="24"/>
          <w:szCs w:val="24"/>
        </w:rPr>
        <w:t xml:space="preserve">sta estrategia permite que las raíces de las plantas proporcionen un soporte al suelo, contribuyendo de manera positiva a la conservación y salud </w:t>
      </w:r>
      <w:r w:rsidR="00B84BFA" w:rsidRPr="000413F7">
        <w:rPr>
          <w:rFonts w:ascii="Times New Roman" w:eastAsia="Times New Roman" w:hAnsi="Times New Roman" w:cs="Times New Roman"/>
          <w:sz w:val="24"/>
          <w:szCs w:val="24"/>
        </w:rPr>
        <w:t>de este</w:t>
      </w:r>
      <w:r w:rsidRPr="000413F7">
        <w:rPr>
          <w:rFonts w:ascii="Times New Roman" w:eastAsia="Times New Roman" w:hAnsi="Times New Roman" w:cs="Times New Roman"/>
          <w:sz w:val="24"/>
          <w:szCs w:val="24"/>
        </w:rPr>
        <w:t>.</w:t>
      </w:r>
    </w:p>
    <w:p w14:paraId="398E8B3F" w14:textId="07CB7E71" w:rsidR="00BC3E1B"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 xml:space="preserve">en un </w:t>
      </w:r>
      <w:r w:rsidR="007E7E8A">
        <w:rPr>
          <w:rFonts w:ascii="Times New Roman" w:eastAsia="Times New Roman" w:hAnsi="Times New Roman" w:cs="Times New Roman"/>
          <w:sz w:val="24"/>
          <w:szCs w:val="24"/>
        </w:rPr>
        <w:t>buen</w:t>
      </w:r>
      <w:r w:rsidR="00725691">
        <w:rPr>
          <w:rFonts w:ascii="Times New Roman" w:eastAsia="Times New Roman" w:hAnsi="Times New Roman" w:cs="Times New Roman"/>
          <w:sz w:val="24"/>
          <w:szCs w:val="24"/>
        </w:rPr>
        <w:t xml:space="preserve"> porcentaje a los resultados obtenidos por el estudio</w:t>
      </w:r>
      <w:r w:rsidR="006A31F6">
        <w:rPr>
          <w:rFonts w:ascii="Times New Roman" w:eastAsia="Times New Roman" w:hAnsi="Times New Roman" w:cs="Times New Roman"/>
          <w:sz w:val="24"/>
          <w:szCs w:val="24"/>
        </w:rPr>
        <w:t>,</w:t>
      </w:r>
      <w:r w:rsidR="00F95771">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5F0CC4EE" w14:textId="77777777" w:rsidR="00EA2BAB" w:rsidRDefault="00EA2BAB" w:rsidP="0060680B">
      <w:pPr>
        <w:jc w:val="both"/>
        <w:rPr>
          <w:rFonts w:ascii="Times New Roman" w:eastAsia="Times New Roman" w:hAnsi="Times New Roman" w:cs="Times New Roman"/>
          <w:sz w:val="24"/>
          <w:szCs w:val="24"/>
        </w:rPr>
      </w:pPr>
    </w:p>
    <w:p w14:paraId="7915B320" w14:textId="77777777" w:rsidR="00EA2BAB" w:rsidRDefault="00EA2BAB" w:rsidP="0060680B">
      <w:pPr>
        <w:jc w:val="both"/>
        <w:rPr>
          <w:rFonts w:ascii="Times New Roman" w:eastAsia="Times New Roman" w:hAnsi="Times New Roman" w:cs="Times New Roman"/>
          <w:sz w:val="24"/>
          <w:szCs w:val="24"/>
        </w:rPr>
      </w:pPr>
    </w:p>
    <w:p w14:paraId="0336E8AA" w14:textId="77777777" w:rsidR="00EA2BAB" w:rsidRDefault="00EA2BAB" w:rsidP="0060680B">
      <w:pPr>
        <w:jc w:val="both"/>
        <w:rPr>
          <w:rFonts w:ascii="Times New Roman" w:eastAsia="Times New Roman" w:hAnsi="Times New Roman" w:cs="Times New Roman"/>
          <w:sz w:val="24"/>
          <w:szCs w:val="24"/>
        </w:rPr>
      </w:pPr>
    </w:p>
    <w:p w14:paraId="4DE9C7E3" w14:textId="77777777" w:rsidR="00EA2BAB" w:rsidRDefault="00EA2BAB" w:rsidP="0060680B">
      <w:pPr>
        <w:jc w:val="both"/>
        <w:rPr>
          <w:rFonts w:ascii="Times New Roman" w:eastAsia="Times New Roman" w:hAnsi="Times New Roman" w:cs="Times New Roman"/>
          <w:sz w:val="24"/>
          <w:szCs w:val="24"/>
        </w:rPr>
      </w:pPr>
    </w:p>
    <w:p w14:paraId="1DEED185" w14:textId="77777777" w:rsidR="001A1065" w:rsidRPr="00562339" w:rsidRDefault="008D4CE1" w:rsidP="00562339">
      <w:pPr>
        <w:pStyle w:val="Ttulo1"/>
        <w:rPr>
          <w:rFonts w:ascii="Times New Roman" w:hAnsi="Times New Roman" w:cs="Times New Roman"/>
          <w:sz w:val="24"/>
          <w:szCs w:val="24"/>
        </w:rPr>
      </w:pPr>
      <w:bookmarkStart w:id="4" w:name="_Toc156052346"/>
      <w:r w:rsidRPr="00562339">
        <w:rPr>
          <w:rFonts w:ascii="Times New Roman" w:hAnsi="Times New Roman" w:cs="Times New Roman"/>
          <w:sz w:val="24"/>
          <w:szCs w:val="24"/>
        </w:rPr>
        <w:lastRenderedPageBreak/>
        <w:t>CONCLUSIÓN</w:t>
      </w:r>
      <w:bookmarkEnd w:id="4"/>
    </w:p>
    <w:p w14:paraId="581BADBE" w14:textId="32274DD1" w:rsidR="00C00D56" w:rsidRDefault="00C00D56" w:rsidP="0060680B">
      <w:pPr>
        <w:ind w:firstLine="720"/>
        <w:jc w:val="both"/>
        <w:rPr>
          <w:rFonts w:ascii="Times New Roman" w:eastAsia="Times New Roman" w:hAnsi="Times New Roman" w:cs="Times New Roman"/>
          <w:sz w:val="24"/>
          <w:szCs w:val="24"/>
        </w:rPr>
      </w:pPr>
      <w:r w:rsidRPr="00C00D56">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w:t>
      </w:r>
      <w:r w:rsidR="00AC1302">
        <w:rPr>
          <w:rFonts w:ascii="Times New Roman" w:eastAsia="Times New Roman" w:hAnsi="Times New Roman" w:cs="Times New Roman"/>
          <w:sz w:val="24"/>
          <w:szCs w:val="24"/>
        </w:rPr>
        <w:t xml:space="preserve"> para su respectivo muestreo </w:t>
      </w:r>
      <w:r w:rsidR="003F5454">
        <w:rPr>
          <w:rFonts w:ascii="Times New Roman" w:eastAsia="Times New Roman" w:hAnsi="Times New Roman" w:cs="Times New Roman"/>
          <w:sz w:val="24"/>
          <w:szCs w:val="24"/>
        </w:rPr>
        <w:t>de suelos</w:t>
      </w:r>
      <w:r w:rsidRPr="00C00D56">
        <w:rPr>
          <w:rFonts w:ascii="Times New Roman" w:eastAsia="Times New Roman" w:hAnsi="Times New Roman" w:cs="Times New Roman"/>
          <w:sz w:val="24"/>
          <w:szCs w:val="24"/>
        </w:rPr>
        <w:t>.</w:t>
      </w:r>
    </w:p>
    <w:p w14:paraId="093F7236" w14:textId="77777777" w:rsidR="00E72AE7" w:rsidRDefault="00E72AE7" w:rsidP="00E72A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9CB8554" w14:textId="0AFFEC28" w:rsidR="00281F9D" w:rsidRDefault="00E72AE7" w:rsidP="00E72A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6BF0F11B" w14:textId="77777777" w:rsidR="00281F9D" w:rsidRDefault="00281F9D" w:rsidP="00026229">
      <w:pPr>
        <w:rPr>
          <w:rFonts w:ascii="Times New Roman" w:eastAsia="Times New Roman" w:hAnsi="Times New Roman" w:cs="Times New Roman"/>
          <w:sz w:val="24"/>
          <w:szCs w:val="24"/>
        </w:rPr>
      </w:pPr>
    </w:p>
    <w:p w14:paraId="542A7B05" w14:textId="77777777" w:rsidR="00281F9D" w:rsidRDefault="00281F9D" w:rsidP="00026229">
      <w:pPr>
        <w:rPr>
          <w:rFonts w:ascii="Times New Roman" w:eastAsia="Times New Roman" w:hAnsi="Times New Roman" w:cs="Times New Roman"/>
          <w:sz w:val="24"/>
          <w:szCs w:val="24"/>
        </w:rPr>
      </w:pPr>
    </w:p>
    <w:p w14:paraId="10C7DCA3" w14:textId="77777777" w:rsidR="00281F9D" w:rsidRPr="00026229" w:rsidRDefault="00281F9D" w:rsidP="00026229">
      <w:pPr>
        <w:rPr>
          <w:rFonts w:ascii="Times New Roman" w:eastAsia="Times New Roman" w:hAnsi="Times New Roman" w:cs="Times New Roman"/>
          <w:sz w:val="24"/>
          <w:szCs w:val="24"/>
        </w:rPr>
      </w:pPr>
    </w:p>
    <w:p w14:paraId="1DEED189" w14:textId="77777777" w:rsidR="001A1065" w:rsidRPr="00562339" w:rsidRDefault="008D4CE1" w:rsidP="00562339">
      <w:pPr>
        <w:pStyle w:val="Ttulo1"/>
        <w:rPr>
          <w:rFonts w:ascii="Times New Roman" w:hAnsi="Times New Roman" w:cs="Times New Roman"/>
          <w:sz w:val="24"/>
          <w:szCs w:val="24"/>
        </w:rPr>
      </w:pPr>
      <w:bookmarkStart w:id="5" w:name="_Toc156052347"/>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8D4CE1">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8">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8D4CE1">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9"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8D4CE1"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0"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EA50" w14:textId="77777777" w:rsidR="00544D47" w:rsidRDefault="00544D47">
      <w:pPr>
        <w:spacing w:after="0" w:line="240" w:lineRule="auto"/>
      </w:pPr>
      <w:r>
        <w:separator/>
      </w:r>
    </w:p>
  </w:endnote>
  <w:endnote w:type="continuationSeparator" w:id="0">
    <w:p w14:paraId="13CB93A3" w14:textId="77777777" w:rsidR="00544D47" w:rsidRDefault="005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8D4CE1">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B0ACD" w14:textId="77777777" w:rsidR="00544D47" w:rsidRDefault="00544D47">
      <w:pPr>
        <w:spacing w:after="0" w:line="240" w:lineRule="auto"/>
      </w:pPr>
      <w:r>
        <w:separator/>
      </w:r>
    </w:p>
  </w:footnote>
  <w:footnote w:type="continuationSeparator" w:id="0">
    <w:p w14:paraId="0FF68A76" w14:textId="77777777" w:rsidR="00544D47" w:rsidRDefault="00544D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239"/>
    <w:rsid w:val="000019B2"/>
    <w:rsid w:val="00002B84"/>
    <w:rsid w:val="000046FB"/>
    <w:rsid w:val="00011E43"/>
    <w:rsid w:val="000123F5"/>
    <w:rsid w:val="0001497C"/>
    <w:rsid w:val="00015AEB"/>
    <w:rsid w:val="0002047C"/>
    <w:rsid w:val="000224ED"/>
    <w:rsid w:val="00023A96"/>
    <w:rsid w:val="00024FE9"/>
    <w:rsid w:val="00026229"/>
    <w:rsid w:val="000353CE"/>
    <w:rsid w:val="000413F7"/>
    <w:rsid w:val="00041ABF"/>
    <w:rsid w:val="000455DD"/>
    <w:rsid w:val="00045959"/>
    <w:rsid w:val="000517C2"/>
    <w:rsid w:val="00052041"/>
    <w:rsid w:val="00054961"/>
    <w:rsid w:val="000553D9"/>
    <w:rsid w:val="000565B6"/>
    <w:rsid w:val="000623D0"/>
    <w:rsid w:val="00062BF3"/>
    <w:rsid w:val="000657BA"/>
    <w:rsid w:val="0006617A"/>
    <w:rsid w:val="00070783"/>
    <w:rsid w:val="00070F51"/>
    <w:rsid w:val="00071250"/>
    <w:rsid w:val="00072F0B"/>
    <w:rsid w:val="00072F58"/>
    <w:rsid w:val="00073086"/>
    <w:rsid w:val="00076587"/>
    <w:rsid w:val="00077F29"/>
    <w:rsid w:val="00081355"/>
    <w:rsid w:val="00081BBD"/>
    <w:rsid w:val="00082B85"/>
    <w:rsid w:val="00082FB9"/>
    <w:rsid w:val="000875D2"/>
    <w:rsid w:val="00090607"/>
    <w:rsid w:val="000941AE"/>
    <w:rsid w:val="000963E7"/>
    <w:rsid w:val="000A0BB4"/>
    <w:rsid w:val="000A7A3B"/>
    <w:rsid w:val="000B0532"/>
    <w:rsid w:val="000B2901"/>
    <w:rsid w:val="000B75B9"/>
    <w:rsid w:val="000C15F1"/>
    <w:rsid w:val="000C17A9"/>
    <w:rsid w:val="000C1A98"/>
    <w:rsid w:val="000C239C"/>
    <w:rsid w:val="000C3442"/>
    <w:rsid w:val="000C62F6"/>
    <w:rsid w:val="000D6441"/>
    <w:rsid w:val="000D72F6"/>
    <w:rsid w:val="000E2DCB"/>
    <w:rsid w:val="000E304D"/>
    <w:rsid w:val="000E4312"/>
    <w:rsid w:val="000E6597"/>
    <w:rsid w:val="000E66DE"/>
    <w:rsid w:val="000F1C3B"/>
    <w:rsid w:val="000F32F5"/>
    <w:rsid w:val="000F63C0"/>
    <w:rsid w:val="00100BB8"/>
    <w:rsid w:val="00100CB3"/>
    <w:rsid w:val="00105B4F"/>
    <w:rsid w:val="00107F4B"/>
    <w:rsid w:val="001160B3"/>
    <w:rsid w:val="00121BC3"/>
    <w:rsid w:val="0012335B"/>
    <w:rsid w:val="00127687"/>
    <w:rsid w:val="00130471"/>
    <w:rsid w:val="00130B9B"/>
    <w:rsid w:val="00133CC6"/>
    <w:rsid w:val="00136BF9"/>
    <w:rsid w:val="001407ED"/>
    <w:rsid w:val="00144330"/>
    <w:rsid w:val="00144BE2"/>
    <w:rsid w:val="00150836"/>
    <w:rsid w:val="00151DE7"/>
    <w:rsid w:val="0015550A"/>
    <w:rsid w:val="001568A7"/>
    <w:rsid w:val="001642B7"/>
    <w:rsid w:val="00167863"/>
    <w:rsid w:val="0017246C"/>
    <w:rsid w:val="00172865"/>
    <w:rsid w:val="00175891"/>
    <w:rsid w:val="001776BE"/>
    <w:rsid w:val="00181B12"/>
    <w:rsid w:val="00182B3A"/>
    <w:rsid w:val="0018594A"/>
    <w:rsid w:val="00196E1F"/>
    <w:rsid w:val="001A1065"/>
    <w:rsid w:val="001A321D"/>
    <w:rsid w:val="001B009C"/>
    <w:rsid w:val="001B1700"/>
    <w:rsid w:val="001B3053"/>
    <w:rsid w:val="001B68DC"/>
    <w:rsid w:val="001C5DDD"/>
    <w:rsid w:val="001D00CA"/>
    <w:rsid w:val="001D4F7D"/>
    <w:rsid w:val="001D7771"/>
    <w:rsid w:val="001E219B"/>
    <w:rsid w:val="001F090E"/>
    <w:rsid w:val="001F0BE1"/>
    <w:rsid w:val="001F1585"/>
    <w:rsid w:val="001F43C3"/>
    <w:rsid w:val="001F5701"/>
    <w:rsid w:val="001F6820"/>
    <w:rsid w:val="001F74E5"/>
    <w:rsid w:val="002067FD"/>
    <w:rsid w:val="0021156A"/>
    <w:rsid w:val="0021753F"/>
    <w:rsid w:val="00221A6E"/>
    <w:rsid w:val="00222478"/>
    <w:rsid w:val="00224664"/>
    <w:rsid w:val="00230A86"/>
    <w:rsid w:val="00230EC6"/>
    <w:rsid w:val="00241F50"/>
    <w:rsid w:val="00244F4E"/>
    <w:rsid w:val="0024678B"/>
    <w:rsid w:val="002474DC"/>
    <w:rsid w:val="002526F3"/>
    <w:rsid w:val="00253D2A"/>
    <w:rsid w:val="002549C0"/>
    <w:rsid w:val="00254DB8"/>
    <w:rsid w:val="00261E3A"/>
    <w:rsid w:val="00263E81"/>
    <w:rsid w:val="00274755"/>
    <w:rsid w:val="00281F9D"/>
    <w:rsid w:val="00282C80"/>
    <w:rsid w:val="00283BB4"/>
    <w:rsid w:val="00284259"/>
    <w:rsid w:val="00284903"/>
    <w:rsid w:val="00284A47"/>
    <w:rsid w:val="0028714F"/>
    <w:rsid w:val="00290910"/>
    <w:rsid w:val="00291DFC"/>
    <w:rsid w:val="00294FBB"/>
    <w:rsid w:val="002950C1"/>
    <w:rsid w:val="002955EE"/>
    <w:rsid w:val="002A4138"/>
    <w:rsid w:val="002A433A"/>
    <w:rsid w:val="002A4DFF"/>
    <w:rsid w:val="002A54B7"/>
    <w:rsid w:val="002B5374"/>
    <w:rsid w:val="002B5858"/>
    <w:rsid w:val="002B6A2E"/>
    <w:rsid w:val="002C1DE0"/>
    <w:rsid w:val="002C1E74"/>
    <w:rsid w:val="002C6079"/>
    <w:rsid w:val="002D79D9"/>
    <w:rsid w:val="002E1C61"/>
    <w:rsid w:val="002E27FE"/>
    <w:rsid w:val="002E5B89"/>
    <w:rsid w:val="002E68F2"/>
    <w:rsid w:val="002F070E"/>
    <w:rsid w:val="002F1660"/>
    <w:rsid w:val="002F1D69"/>
    <w:rsid w:val="002F22A0"/>
    <w:rsid w:val="002F69F5"/>
    <w:rsid w:val="00300452"/>
    <w:rsid w:val="0031037D"/>
    <w:rsid w:val="003106C5"/>
    <w:rsid w:val="00310D9A"/>
    <w:rsid w:val="00312E6B"/>
    <w:rsid w:val="00317246"/>
    <w:rsid w:val="0032063E"/>
    <w:rsid w:val="0032208F"/>
    <w:rsid w:val="00322F1E"/>
    <w:rsid w:val="00323D6C"/>
    <w:rsid w:val="00326AE1"/>
    <w:rsid w:val="00332551"/>
    <w:rsid w:val="00333B57"/>
    <w:rsid w:val="00345A3C"/>
    <w:rsid w:val="0035172A"/>
    <w:rsid w:val="00353D0B"/>
    <w:rsid w:val="00354266"/>
    <w:rsid w:val="00355099"/>
    <w:rsid w:val="003555A2"/>
    <w:rsid w:val="00356D26"/>
    <w:rsid w:val="00364CE7"/>
    <w:rsid w:val="003678D6"/>
    <w:rsid w:val="00373260"/>
    <w:rsid w:val="003759B5"/>
    <w:rsid w:val="00377CE6"/>
    <w:rsid w:val="00382466"/>
    <w:rsid w:val="00382B25"/>
    <w:rsid w:val="00382DE5"/>
    <w:rsid w:val="00383330"/>
    <w:rsid w:val="003833FB"/>
    <w:rsid w:val="00384743"/>
    <w:rsid w:val="00392314"/>
    <w:rsid w:val="00393252"/>
    <w:rsid w:val="003939EE"/>
    <w:rsid w:val="003A3A24"/>
    <w:rsid w:val="003A4500"/>
    <w:rsid w:val="003A57D9"/>
    <w:rsid w:val="003B1551"/>
    <w:rsid w:val="003B59AB"/>
    <w:rsid w:val="003B5F05"/>
    <w:rsid w:val="003C1455"/>
    <w:rsid w:val="003C1B78"/>
    <w:rsid w:val="003C24AE"/>
    <w:rsid w:val="003C3D2F"/>
    <w:rsid w:val="003C58FA"/>
    <w:rsid w:val="003D057B"/>
    <w:rsid w:val="003D0FEA"/>
    <w:rsid w:val="003D167A"/>
    <w:rsid w:val="003D1C30"/>
    <w:rsid w:val="003D23CD"/>
    <w:rsid w:val="003D6E72"/>
    <w:rsid w:val="003E796A"/>
    <w:rsid w:val="003F022C"/>
    <w:rsid w:val="003F44CA"/>
    <w:rsid w:val="003F4B60"/>
    <w:rsid w:val="003F5097"/>
    <w:rsid w:val="003F5454"/>
    <w:rsid w:val="003F6034"/>
    <w:rsid w:val="004141EF"/>
    <w:rsid w:val="00417D15"/>
    <w:rsid w:val="00421CE4"/>
    <w:rsid w:val="004242A4"/>
    <w:rsid w:val="0042792A"/>
    <w:rsid w:val="00432023"/>
    <w:rsid w:val="0043242D"/>
    <w:rsid w:val="00432911"/>
    <w:rsid w:val="004345A0"/>
    <w:rsid w:val="00441768"/>
    <w:rsid w:val="004429D4"/>
    <w:rsid w:val="00447703"/>
    <w:rsid w:val="00450C10"/>
    <w:rsid w:val="00453C39"/>
    <w:rsid w:val="004554EB"/>
    <w:rsid w:val="00461BC7"/>
    <w:rsid w:val="00462F45"/>
    <w:rsid w:val="004644C8"/>
    <w:rsid w:val="00465AB8"/>
    <w:rsid w:val="004805C6"/>
    <w:rsid w:val="004818EA"/>
    <w:rsid w:val="00482E5E"/>
    <w:rsid w:val="00483383"/>
    <w:rsid w:val="00487CC9"/>
    <w:rsid w:val="00490CDE"/>
    <w:rsid w:val="00497C9E"/>
    <w:rsid w:val="004A0832"/>
    <w:rsid w:val="004A0E52"/>
    <w:rsid w:val="004A1FE4"/>
    <w:rsid w:val="004A39C3"/>
    <w:rsid w:val="004A73ED"/>
    <w:rsid w:val="004B2F3A"/>
    <w:rsid w:val="004B58BA"/>
    <w:rsid w:val="004B5D54"/>
    <w:rsid w:val="004B6863"/>
    <w:rsid w:val="004B68BE"/>
    <w:rsid w:val="004C5756"/>
    <w:rsid w:val="004D1589"/>
    <w:rsid w:val="004D1C54"/>
    <w:rsid w:val="004D238E"/>
    <w:rsid w:val="004D5B9E"/>
    <w:rsid w:val="004E03B0"/>
    <w:rsid w:val="004E2D1D"/>
    <w:rsid w:val="004E3F0C"/>
    <w:rsid w:val="00502F80"/>
    <w:rsid w:val="005037D3"/>
    <w:rsid w:val="005047ED"/>
    <w:rsid w:val="00504C59"/>
    <w:rsid w:val="00504DAB"/>
    <w:rsid w:val="00505249"/>
    <w:rsid w:val="00507796"/>
    <w:rsid w:val="0051240A"/>
    <w:rsid w:val="005143B7"/>
    <w:rsid w:val="00517000"/>
    <w:rsid w:val="0052689C"/>
    <w:rsid w:val="00531BA8"/>
    <w:rsid w:val="0053472E"/>
    <w:rsid w:val="005353A0"/>
    <w:rsid w:val="00541194"/>
    <w:rsid w:val="005419A1"/>
    <w:rsid w:val="005427FC"/>
    <w:rsid w:val="005431F9"/>
    <w:rsid w:val="00544D47"/>
    <w:rsid w:val="00547870"/>
    <w:rsid w:val="00554CAE"/>
    <w:rsid w:val="00555B9B"/>
    <w:rsid w:val="00562339"/>
    <w:rsid w:val="005623FB"/>
    <w:rsid w:val="005630A4"/>
    <w:rsid w:val="005638DF"/>
    <w:rsid w:val="00567C26"/>
    <w:rsid w:val="00573937"/>
    <w:rsid w:val="00575377"/>
    <w:rsid w:val="00577D31"/>
    <w:rsid w:val="005817B8"/>
    <w:rsid w:val="005869C4"/>
    <w:rsid w:val="00586E33"/>
    <w:rsid w:val="005923BA"/>
    <w:rsid w:val="00592FD6"/>
    <w:rsid w:val="00596B95"/>
    <w:rsid w:val="005A1C1D"/>
    <w:rsid w:val="005A3E39"/>
    <w:rsid w:val="005A797A"/>
    <w:rsid w:val="005B2174"/>
    <w:rsid w:val="005B302E"/>
    <w:rsid w:val="005C06DE"/>
    <w:rsid w:val="005C1EFF"/>
    <w:rsid w:val="005C36DB"/>
    <w:rsid w:val="005C3F9E"/>
    <w:rsid w:val="005C5B19"/>
    <w:rsid w:val="005C69FB"/>
    <w:rsid w:val="005C7CE5"/>
    <w:rsid w:val="005D40C6"/>
    <w:rsid w:val="005D4A18"/>
    <w:rsid w:val="005E0480"/>
    <w:rsid w:val="005E139F"/>
    <w:rsid w:val="005E1AED"/>
    <w:rsid w:val="005E6CE3"/>
    <w:rsid w:val="005F0AC4"/>
    <w:rsid w:val="005F4BA3"/>
    <w:rsid w:val="005F7E34"/>
    <w:rsid w:val="006036C6"/>
    <w:rsid w:val="0060680B"/>
    <w:rsid w:val="00606DA7"/>
    <w:rsid w:val="00607160"/>
    <w:rsid w:val="00607D0F"/>
    <w:rsid w:val="00610F22"/>
    <w:rsid w:val="00611BC8"/>
    <w:rsid w:val="00620749"/>
    <w:rsid w:val="00621674"/>
    <w:rsid w:val="00621B7B"/>
    <w:rsid w:val="00630852"/>
    <w:rsid w:val="00631576"/>
    <w:rsid w:val="00637569"/>
    <w:rsid w:val="00642AD4"/>
    <w:rsid w:val="006459F6"/>
    <w:rsid w:val="006473ED"/>
    <w:rsid w:val="00650B74"/>
    <w:rsid w:val="00651734"/>
    <w:rsid w:val="006617D4"/>
    <w:rsid w:val="006651B6"/>
    <w:rsid w:val="00676DDC"/>
    <w:rsid w:val="006774C3"/>
    <w:rsid w:val="00677751"/>
    <w:rsid w:val="006779BC"/>
    <w:rsid w:val="00696126"/>
    <w:rsid w:val="006A1084"/>
    <w:rsid w:val="006A2B8A"/>
    <w:rsid w:val="006A2ECE"/>
    <w:rsid w:val="006A31F6"/>
    <w:rsid w:val="006A5D1C"/>
    <w:rsid w:val="006C5153"/>
    <w:rsid w:val="006C57E0"/>
    <w:rsid w:val="006C7CF2"/>
    <w:rsid w:val="006D5282"/>
    <w:rsid w:val="006D63C5"/>
    <w:rsid w:val="006E1DE9"/>
    <w:rsid w:val="006E3E9D"/>
    <w:rsid w:val="006E62BE"/>
    <w:rsid w:val="006F2F0F"/>
    <w:rsid w:val="006F3ED3"/>
    <w:rsid w:val="007006E9"/>
    <w:rsid w:val="007036D0"/>
    <w:rsid w:val="007122DA"/>
    <w:rsid w:val="00715B64"/>
    <w:rsid w:val="00716278"/>
    <w:rsid w:val="00720144"/>
    <w:rsid w:val="00720253"/>
    <w:rsid w:val="007242C9"/>
    <w:rsid w:val="00725691"/>
    <w:rsid w:val="00732B5A"/>
    <w:rsid w:val="00732D97"/>
    <w:rsid w:val="00733CAF"/>
    <w:rsid w:val="00741A06"/>
    <w:rsid w:val="00757D2E"/>
    <w:rsid w:val="00760E9C"/>
    <w:rsid w:val="00761F38"/>
    <w:rsid w:val="00766313"/>
    <w:rsid w:val="00770829"/>
    <w:rsid w:val="007726B1"/>
    <w:rsid w:val="00773A46"/>
    <w:rsid w:val="0077775D"/>
    <w:rsid w:val="00780761"/>
    <w:rsid w:val="0078247F"/>
    <w:rsid w:val="00783824"/>
    <w:rsid w:val="00783CF2"/>
    <w:rsid w:val="00784F43"/>
    <w:rsid w:val="0078719C"/>
    <w:rsid w:val="00790FE5"/>
    <w:rsid w:val="007911B4"/>
    <w:rsid w:val="007919F3"/>
    <w:rsid w:val="00792ECD"/>
    <w:rsid w:val="00794B1C"/>
    <w:rsid w:val="0079671E"/>
    <w:rsid w:val="00797283"/>
    <w:rsid w:val="0079728F"/>
    <w:rsid w:val="00797847"/>
    <w:rsid w:val="007A022F"/>
    <w:rsid w:val="007A04F7"/>
    <w:rsid w:val="007A748A"/>
    <w:rsid w:val="007B29E2"/>
    <w:rsid w:val="007B35E3"/>
    <w:rsid w:val="007B4B22"/>
    <w:rsid w:val="007C2593"/>
    <w:rsid w:val="007C5771"/>
    <w:rsid w:val="007D17A1"/>
    <w:rsid w:val="007D3140"/>
    <w:rsid w:val="007D51FC"/>
    <w:rsid w:val="007D7C03"/>
    <w:rsid w:val="007E219B"/>
    <w:rsid w:val="007E7E8A"/>
    <w:rsid w:val="007F004F"/>
    <w:rsid w:val="007F0337"/>
    <w:rsid w:val="007F3EB2"/>
    <w:rsid w:val="007F57DD"/>
    <w:rsid w:val="007F622F"/>
    <w:rsid w:val="007F7C00"/>
    <w:rsid w:val="00800FDB"/>
    <w:rsid w:val="0080274F"/>
    <w:rsid w:val="00823792"/>
    <w:rsid w:val="008263E6"/>
    <w:rsid w:val="0082671F"/>
    <w:rsid w:val="0082739B"/>
    <w:rsid w:val="00827D2D"/>
    <w:rsid w:val="00832DC7"/>
    <w:rsid w:val="008366AA"/>
    <w:rsid w:val="0083716E"/>
    <w:rsid w:val="00844AFD"/>
    <w:rsid w:val="008453E5"/>
    <w:rsid w:val="00845FF1"/>
    <w:rsid w:val="00850418"/>
    <w:rsid w:val="00852442"/>
    <w:rsid w:val="008539E1"/>
    <w:rsid w:val="008542DF"/>
    <w:rsid w:val="00860EF5"/>
    <w:rsid w:val="0086748F"/>
    <w:rsid w:val="00867F99"/>
    <w:rsid w:val="0087220C"/>
    <w:rsid w:val="008727E0"/>
    <w:rsid w:val="00873577"/>
    <w:rsid w:val="008757CC"/>
    <w:rsid w:val="0087633F"/>
    <w:rsid w:val="008768E1"/>
    <w:rsid w:val="00876FE7"/>
    <w:rsid w:val="008838D1"/>
    <w:rsid w:val="00884D86"/>
    <w:rsid w:val="00885EB0"/>
    <w:rsid w:val="0089179E"/>
    <w:rsid w:val="0089487F"/>
    <w:rsid w:val="0089704C"/>
    <w:rsid w:val="00897496"/>
    <w:rsid w:val="008979EA"/>
    <w:rsid w:val="008A3253"/>
    <w:rsid w:val="008A4E35"/>
    <w:rsid w:val="008A5CD5"/>
    <w:rsid w:val="008B14D0"/>
    <w:rsid w:val="008B236B"/>
    <w:rsid w:val="008B4A6D"/>
    <w:rsid w:val="008B71D3"/>
    <w:rsid w:val="008C0176"/>
    <w:rsid w:val="008D0D90"/>
    <w:rsid w:val="008D4CE1"/>
    <w:rsid w:val="008D5AF6"/>
    <w:rsid w:val="008D5D0F"/>
    <w:rsid w:val="008D65C1"/>
    <w:rsid w:val="008E102B"/>
    <w:rsid w:val="008E2C3F"/>
    <w:rsid w:val="008E3FDC"/>
    <w:rsid w:val="00900517"/>
    <w:rsid w:val="0090271C"/>
    <w:rsid w:val="0090472D"/>
    <w:rsid w:val="009076DD"/>
    <w:rsid w:val="0091055C"/>
    <w:rsid w:val="009113FF"/>
    <w:rsid w:val="00911471"/>
    <w:rsid w:val="00911483"/>
    <w:rsid w:val="00916B7F"/>
    <w:rsid w:val="009258B0"/>
    <w:rsid w:val="00930628"/>
    <w:rsid w:val="00930672"/>
    <w:rsid w:val="00930E39"/>
    <w:rsid w:val="00933174"/>
    <w:rsid w:val="00944F8A"/>
    <w:rsid w:val="00946620"/>
    <w:rsid w:val="00951421"/>
    <w:rsid w:val="00953BBF"/>
    <w:rsid w:val="009569D7"/>
    <w:rsid w:val="0095748D"/>
    <w:rsid w:val="00964B03"/>
    <w:rsid w:val="00971A8B"/>
    <w:rsid w:val="00973029"/>
    <w:rsid w:val="0098126C"/>
    <w:rsid w:val="00983E07"/>
    <w:rsid w:val="009842E7"/>
    <w:rsid w:val="009859E1"/>
    <w:rsid w:val="00987489"/>
    <w:rsid w:val="00991ED3"/>
    <w:rsid w:val="00996441"/>
    <w:rsid w:val="009A1D1D"/>
    <w:rsid w:val="009A2B28"/>
    <w:rsid w:val="009A573E"/>
    <w:rsid w:val="009A657F"/>
    <w:rsid w:val="009B051D"/>
    <w:rsid w:val="009B3DED"/>
    <w:rsid w:val="009B3F5A"/>
    <w:rsid w:val="009B44D9"/>
    <w:rsid w:val="009B4590"/>
    <w:rsid w:val="009B7C38"/>
    <w:rsid w:val="009C32BD"/>
    <w:rsid w:val="009C4A6E"/>
    <w:rsid w:val="009C6662"/>
    <w:rsid w:val="009C775F"/>
    <w:rsid w:val="009D0D3F"/>
    <w:rsid w:val="009D17F8"/>
    <w:rsid w:val="009D56E6"/>
    <w:rsid w:val="009D5847"/>
    <w:rsid w:val="009D58AA"/>
    <w:rsid w:val="009D7C92"/>
    <w:rsid w:val="009E1FDA"/>
    <w:rsid w:val="009E453E"/>
    <w:rsid w:val="009E46A1"/>
    <w:rsid w:val="009E7EB0"/>
    <w:rsid w:val="009F0D95"/>
    <w:rsid w:val="009F0F3F"/>
    <w:rsid w:val="00A03F29"/>
    <w:rsid w:val="00A06175"/>
    <w:rsid w:val="00A06F0F"/>
    <w:rsid w:val="00A11715"/>
    <w:rsid w:val="00A124BE"/>
    <w:rsid w:val="00A1568C"/>
    <w:rsid w:val="00A16C9E"/>
    <w:rsid w:val="00A20994"/>
    <w:rsid w:val="00A232CF"/>
    <w:rsid w:val="00A234F4"/>
    <w:rsid w:val="00A24B5C"/>
    <w:rsid w:val="00A278E3"/>
    <w:rsid w:val="00A34A94"/>
    <w:rsid w:val="00A37D16"/>
    <w:rsid w:val="00A450AB"/>
    <w:rsid w:val="00A50E85"/>
    <w:rsid w:val="00A515DE"/>
    <w:rsid w:val="00A52306"/>
    <w:rsid w:val="00A56035"/>
    <w:rsid w:val="00A613B1"/>
    <w:rsid w:val="00A613D2"/>
    <w:rsid w:val="00A67326"/>
    <w:rsid w:val="00A71E18"/>
    <w:rsid w:val="00A73141"/>
    <w:rsid w:val="00A82463"/>
    <w:rsid w:val="00A90B56"/>
    <w:rsid w:val="00A97FE5"/>
    <w:rsid w:val="00AA1340"/>
    <w:rsid w:val="00AA214B"/>
    <w:rsid w:val="00AB0AF1"/>
    <w:rsid w:val="00AB18DB"/>
    <w:rsid w:val="00AB3E9C"/>
    <w:rsid w:val="00AB4705"/>
    <w:rsid w:val="00AC1302"/>
    <w:rsid w:val="00AC3B0C"/>
    <w:rsid w:val="00AC450A"/>
    <w:rsid w:val="00AC4D96"/>
    <w:rsid w:val="00AD04AB"/>
    <w:rsid w:val="00AD1F12"/>
    <w:rsid w:val="00AD6AAD"/>
    <w:rsid w:val="00AD71AC"/>
    <w:rsid w:val="00AE19EC"/>
    <w:rsid w:val="00AE2FCD"/>
    <w:rsid w:val="00AE3C7D"/>
    <w:rsid w:val="00AE6195"/>
    <w:rsid w:val="00AE6812"/>
    <w:rsid w:val="00AE73E0"/>
    <w:rsid w:val="00AF02E1"/>
    <w:rsid w:val="00AF1BF4"/>
    <w:rsid w:val="00AF7F79"/>
    <w:rsid w:val="00B02E05"/>
    <w:rsid w:val="00B0338D"/>
    <w:rsid w:val="00B06331"/>
    <w:rsid w:val="00B12F7C"/>
    <w:rsid w:val="00B143D4"/>
    <w:rsid w:val="00B17E82"/>
    <w:rsid w:val="00B20BA7"/>
    <w:rsid w:val="00B20E7C"/>
    <w:rsid w:val="00B220DA"/>
    <w:rsid w:val="00B23CE4"/>
    <w:rsid w:val="00B24312"/>
    <w:rsid w:val="00B2520A"/>
    <w:rsid w:val="00B256FC"/>
    <w:rsid w:val="00B269B3"/>
    <w:rsid w:val="00B317CC"/>
    <w:rsid w:val="00B33EE9"/>
    <w:rsid w:val="00B45901"/>
    <w:rsid w:val="00B47BDD"/>
    <w:rsid w:val="00B5196D"/>
    <w:rsid w:val="00B5663A"/>
    <w:rsid w:val="00B64B3F"/>
    <w:rsid w:val="00B6509D"/>
    <w:rsid w:val="00B65B59"/>
    <w:rsid w:val="00B6748C"/>
    <w:rsid w:val="00B67CB0"/>
    <w:rsid w:val="00B722FB"/>
    <w:rsid w:val="00B73DB2"/>
    <w:rsid w:val="00B7563D"/>
    <w:rsid w:val="00B8088A"/>
    <w:rsid w:val="00B84BFA"/>
    <w:rsid w:val="00B859D3"/>
    <w:rsid w:val="00B86DE5"/>
    <w:rsid w:val="00B92216"/>
    <w:rsid w:val="00B97C40"/>
    <w:rsid w:val="00B97F0D"/>
    <w:rsid w:val="00BA10C4"/>
    <w:rsid w:val="00BA64D9"/>
    <w:rsid w:val="00BB09F2"/>
    <w:rsid w:val="00BB1F5F"/>
    <w:rsid w:val="00BB61ED"/>
    <w:rsid w:val="00BC079B"/>
    <w:rsid w:val="00BC1451"/>
    <w:rsid w:val="00BC1E44"/>
    <w:rsid w:val="00BC3E1B"/>
    <w:rsid w:val="00BC6964"/>
    <w:rsid w:val="00BD5013"/>
    <w:rsid w:val="00BE0908"/>
    <w:rsid w:val="00BE4C58"/>
    <w:rsid w:val="00BE6DD3"/>
    <w:rsid w:val="00BF2D34"/>
    <w:rsid w:val="00BF30D9"/>
    <w:rsid w:val="00BF5B00"/>
    <w:rsid w:val="00C00D56"/>
    <w:rsid w:val="00C02000"/>
    <w:rsid w:val="00C06BB8"/>
    <w:rsid w:val="00C071F9"/>
    <w:rsid w:val="00C20579"/>
    <w:rsid w:val="00C2365B"/>
    <w:rsid w:val="00C260DD"/>
    <w:rsid w:val="00C30413"/>
    <w:rsid w:val="00C31070"/>
    <w:rsid w:val="00C33793"/>
    <w:rsid w:val="00C33B68"/>
    <w:rsid w:val="00C33C86"/>
    <w:rsid w:val="00C33FCE"/>
    <w:rsid w:val="00C34162"/>
    <w:rsid w:val="00C3791D"/>
    <w:rsid w:val="00C419EC"/>
    <w:rsid w:val="00C44177"/>
    <w:rsid w:val="00C44B7D"/>
    <w:rsid w:val="00C464C2"/>
    <w:rsid w:val="00C51B5C"/>
    <w:rsid w:val="00C52D45"/>
    <w:rsid w:val="00C55446"/>
    <w:rsid w:val="00C63EB9"/>
    <w:rsid w:val="00C64BF4"/>
    <w:rsid w:val="00C667AA"/>
    <w:rsid w:val="00C71B5B"/>
    <w:rsid w:val="00C74EFF"/>
    <w:rsid w:val="00C7509D"/>
    <w:rsid w:val="00C77A38"/>
    <w:rsid w:val="00C77AB8"/>
    <w:rsid w:val="00C77C33"/>
    <w:rsid w:val="00C80026"/>
    <w:rsid w:val="00C833A8"/>
    <w:rsid w:val="00C83DD5"/>
    <w:rsid w:val="00C84B4A"/>
    <w:rsid w:val="00C93192"/>
    <w:rsid w:val="00C9352D"/>
    <w:rsid w:val="00C9751A"/>
    <w:rsid w:val="00CA0554"/>
    <w:rsid w:val="00CA16C9"/>
    <w:rsid w:val="00CA19EC"/>
    <w:rsid w:val="00CB1E73"/>
    <w:rsid w:val="00CB20B5"/>
    <w:rsid w:val="00CB3BFF"/>
    <w:rsid w:val="00CB6085"/>
    <w:rsid w:val="00CC0E44"/>
    <w:rsid w:val="00CC17AB"/>
    <w:rsid w:val="00CC2ED2"/>
    <w:rsid w:val="00CC4051"/>
    <w:rsid w:val="00CC4D60"/>
    <w:rsid w:val="00CD2BF3"/>
    <w:rsid w:val="00CD777C"/>
    <w:rsid w:val="00CE20F3"/>
    <w:rsid w:val="00CE4152"/>
    <w:rsid w:val="00CE4CB9"/>
    <w:rsid w:val="00CE4FE4"/>
    <w:rsid w:val="00CE5E84"/>
    <w:rsid w:val="00CE71D6"/>
    <w:rsid w:val="00CF1CDF"/>
    <w:rsid w:val="00CF58C5"/>
    <w:rsid w:val="00CF69AD"/>
    <w:rsid w:val="00D02CBE"/>
    <w:rsid w:val="00D05F3D"/>
    <w:rsid w:val="00D0749C"/>
    <w:rsid w:val="00D103E1"/>
    <w:rsid w:val="00D108D8"/>
    <w:rsid w:val="00D1118A"/>
    <w:rsid w:val="00D11792"/>
    <w:rsid w:val="00D1569E"/>
    <w:rsid w:val="00D15A2C"/>
    <w:rsid w:val="00D15DEE"/>
    <w:rsid w:val="00D16CB9"/>
    <w:rsid w:val="00D1726F"/>
    <w:rsid w:val="00D17BB4"/>
    <w:rsid w:val="00D343FA"/>
    <w:rsid w:val="00D3620D"/>
    <w:rsid w:val="00D4372F"/>
    <w:rsid w:val="00D45427"/>
    <w:rsid w:val="00D50EC3"/>
    <w:rsid w:val="00D50FDC"/>
    <w:rsid w:val="00D518F8"/>
    <w:rsid w:val="00D677C7"/>
    <w:rsid w:val="00D77238"/>
    <w:rsid w:val="00D805A3"/>
    <w:rsid w:val="00D818E3"/>
    <w:rsid w:val="00D82460"/>
    <w:rsid w:val="00D85C86"/>
    <w:rsid w:val="00D87A74"/>
    <w:rsid w:val="00D956A3"/>
    <w:rsid w:val="00D95C22"/>
    <w:rsid w:val="00DB41EE"/>
    <w:rsid w:val="00DB5A2B"/>
    <w:rsid w:val="00DC3787"/>
    <w:rsid w:val="00DD0E2B"/>
    <w:rsid w:val="00DD1847"/>
    <w:rsid w:val="00DD30E2"/>
    <w:rsid w:val="00DD3C69"/>
    <w:rsid w:val="00DD5176"/>
    <w:rsid w:val="00DE0760"/>
    <w:rsid w:val="00DE2757"/>
    <w:rsid w:val="00DE30EE"/>
    <w:rsid w:val="00DE3449"/>
    <w:rsid w:val="00DE407A"/>
    <w:rsid w:val="00DE7204"/>
    <w:rsid w:val="00DF566C"/>
    <w:rsid w:val="00DF5913"/>
    <w:rsid w:val="00DF6058"/>
    <w:rsid w:val="00E02C69"/>
    <w:rsid w:val="00E063ED"/>
    <w:rsid w:val="00E10D02"/>
    <w:rsid w:val="00E126FE"/>
    <w:rsid w:val="00E1377E"/>
    <w:rsid w:val="00E13F03"/>
    <w:rsid w:val="00E23441"/>
    <w:rsid w:val="00E23820"/>
    <w:rsid w:val="00E24D3D"/>
    <w:rsid w:val="00E26E49"/>
    <w:rsid w:val="00E313DD"/>
    <w:rsid w:val="00E337D2"/>
    <w:rsid w:val="00E341D7"/>
    <w:rsid w:val="00E35D46"/>
    <w:rsid w:val="00E44C44"/>
    <w:rsid w:val="00E45074"/>
    <w:rsid w:val="00E475B4"/>
    <w:rsid w:val="00E52EAD"/>
    <w:rsid w:val="00E57B51"/>
    <w:rsid w:val="00E60111"/>
    <w:rsid w:val="00E61F78"/>
    <w:rsid w:val="00E67007"/>
    <w:rsid w:val="00E703DC"/>
    <w:rsid w:val="00E72AE7"/>
    <w:rsid w:val="00E83DA2"/>
    <w:rsid w:val="00E84074"/>
    <w:rsid w:val="00E85C31"/>
    <w:rsid w:val="00E867C1"/>
    <w:rsid w:val="00E9534C"/>
    <w:rsid w:val="00E972E0"/>
    <w:rsid w:val="00EA2BAB"/>
    <w:rsid w:val="00EA3EBE"/>
    <w:rsid w:val="00EA67CE"/>
    <w:rsid w:val="00EA7B4D"/>
    <w:rsid w:val="00EB1165"/>
    <w:rsid w:val="00EB25B0"/>
    <w:rsid w:val="00EB5930"/>
    <w:rsid w:val="00EC29A0"/>
    <w:rsid w:val="00ED3B65"/>
    <w:rsid w:val="00ED4213"/>
    <w:rsid w:val="00EE0818"/>
    <w:rsid w:val="00EE5F7B"/>
    <w:rsid w:val="00EF1094"/>
    <w:rsid w:val="00EF2729"/>
    <w:rsid w:val="00EF4BC9"/>
    <w:rsid w:val="00EF6AA9"/>
    <w:rsid w:val="00F013D6"/>
    <w:rsid w:val="00F02075"/>
    <w:rsid w:val="00F049FC"/>
    <w:rsid w:val="00F06A7C"/>
    <w:rsid w:val="00F06D77"/>
    <w:rsid w:val="00F100D4"/>
    <w:rsid w:val="00F11153"/>
    <w:rsid w:val="00F14764"/>
    <w:rsid w:val="00F20D63"/>
    <w:rsid w:val="00F21FD6"/>
    <w:rsid w:val="00F34DDD"/>
    <w:rsid w:val="00F36480"/>
    <w:rsid w:val="00F36A2D"/>
    <w:rsid w:val="00F4466E"/>
    <w:rsid w:val="00F45FDE"/>
    <w:rsid w:val="00F51DFA"/>
    <w:rsid w:val="00F53228"/>
    <w:rsid w:val="00F54E23"/>
    <w:rsid w:val="00F5621E"/>
    <w:rsid w:val="00F56BC6"/>
    <w:rsid w:val="00F645B7"/>
    <w:rsid w:val="00F674DF"/>
    <w:rsid w:val="00F72622"/>
    <w:rsid w:val="00F7379F"/>
    <w:rsid w:val="00F74C19"/>
    <w:rsid w:val="00F75D83"/>
    <w:rsid w:val="00F763C3"/>
    <w:rsid w:val="00F779C7"/>
    <w:rsid w:val="00F80333"/>
    <w:rsid w:val="00F81CDA"/>
    <w:rsid w:val="00F83239"/>
    <w:rsid w:val="00F87E8F"/>
    <w:rsid w:val="00F9342B"/>
    <w:rsid w:val="00F94F46"/>
    <w:rsid w:val="00F94F8A"/>
    <w:rsid w:val="00F95771"/>
    <w:rsid w:val="00F9709D"/>
    <w:rsid w:val="00FA3AE6"/>
    <w:rsid w:val="00FA3E29"/>
    <w:rsid w:val="00FA51F6"/>
    <w:rsid w:val="00FE0662"/>
    <w:rsid w:val="00FE0B25"/>
    <w:rsid w:val="00FE12E0"/>
    <w:rsid w:val="00FE29D7"/>
    <w:rsid w:val="00FE3867"/>
    <w:rsid w:val="00FE3DAE"/>
    <w:rsid w:val="00FE416A"/>
    <w:rsid w:val="00FE46F0"/>
    <w:rsid w:val="00FE5303"/>
    <w:rsid w:val="00FE7734"/>
    <w:rsid w:val="00FF2E74"/>
    <w:rsid w:val="00FF2F54"/>
    <w:rsid w:val="00FF38AC"/>
    <w:rsid w:val="00FF4504"/>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C33C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71084">
      <w:bodyDiv w:val="1"/>
      <w:marLeft w:val="0"/>
      <w:marRight w:val="0"/>
      <w:marTop w:val="0"/>
      <w:marBottom w:val="0"/>
      <w:divBdr>
        <w:top w:val="none" w:sz="0" w:space="0" w:color="auto"/>
        <w:left w:val="none" w:sz="0" w:space="0" w:color="auto"/>
        <w:bottom w:val="none" w:sz="0" w:space="0" w:color="auto"/>
        <w:right w:val="none" w:sz="0" w:space="0" w:color="auto"/>
      </w:divBdr>
    </w:div>
    <w:div w:id="2069453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biblioteca.cenicafe.org/handle/10778/42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tolima.gov.co/images/tolima/cifras-y-estadisticas/Dolores.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igac.gov.co/es/contenido/areas-estrategicas/agrologia/laboratorio-nacional-de-suelos" TargetMode="Externa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14</Pages>
  <Words>2706</Words>
  <Characters>14883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788</cp:revision>
  <dcterms:created xsi:type="dcterms:W3CDTF">2023-09-24T14:09:00Z</dcterms:created>
  <dcterms:modified xsi:type="dcterms:W3CDTF">2024-01-17T13:15:00Z</dcterms:modified>
</cp:coreProperties>
</file>